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关于《乌鲁木齐市客运出租汽车管理条例》</w:t>
      </w:r>
    </w:p>
    <w:p>
      <w:pPr>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修</w:t>
      </w:r>
      <w:r>
        <w:rPr>
          <w:rFonts w:hint="default" w:ascii="Times New Roman" w:hAnsi="Times New Roman" w:eastAsia="方正小标宋_GBK" w:cs="Times New Roman"/>
          <w:sz w:val="44"/>
          <w:szCs w:val="44"/>
          <w:lang w:eastAsia="zh-CN"/>
        </w:rPr>
        <w:t>订起草说明</w:t>
      </w:r>
    </w:p>
    <w:p>
      <w:pPr>
        <w:spacing w:line="560" w:lineRule="exact"/>
        <w:rPr>
          <w:rFonts w:hint="default" w:ascii="Times New Roman" w:hAnsi="Times New Roman" w:cs="Times New Roman"/>
          <w:szCs w:val="44"/>
        </w:rPr>
      </w:pP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《乌鲁木齐市客运出租汽车管理条例》</w:t>
      </w:r>
      <w:r>
        <w:rPr>
          <w:rFonts w:hint="default" w:ascii="Times New Roman" w:hAnsi="Times New Roman" w:eastAsia="方正仿宋_GBK" w:cs="Times New Roman"/>
          <w:szCs w:val="32"/>
          <w:lang w:eastAsia="zh-CN"/>
        </w:rPr>
        <w:t>（以</w:t>
      </w:r>
      <w:r>
        <w:rPr>
          <w:rFonts w:hint="default" w:ascii="Times New Roman" w:hAnsi="Times New Roman" w:eastAsia="方正仿宋_GBK" w:cs="Times New Roman"/>
          <w:szCs w:val="44"/>
          <w:lang w:eastAsia="zh-CN"/>
        </w:rPr>
        <w:t>下简称《条例》）</w:t>
      </w:r>
      <w:r>
        <w:rPr>
          <w:rFonts w:hint="default" w:ascii="Times New Roman" w:hAnsi="Times New Roman" w:eastAsia="方正仿宋_GBK" w:cs="Times New Roman"/>
          <w:szCs w:val="32"/>
        </w:rPr>
        <w:t>于</w:t>
      </w:r>
      <w:r>
        <w:rPr>
          <w:rFonts w:hint="default" w:ascii="Times New Roman" w:hAnsi="Times New Roman" w:eastAsia="方正仿宋_GBK" w:cs="Times New Roman"/>
          <w:szCs w:val="32"/>
          <w:shd w:val="clear" w:color="auto" w:fill="FFFFFF"/>
        </w:rPr>
        <w:t>1998年4月2日由新疆维吾尔自治区第九届人民代表大会常务委员会第二次会议批准实施；</w:t>
      </w:r>
      <w:r>
        <w:rPr>
          <w:rFonts w:hint="default" w:ascii="Times New Roman" w:hAnsi="Times New Roman" w:eastAsia="方正仿宋_GBK" w:cs="Times New Roman"/>
        </w:rPr>
        <w:t>经过二十年的</w:t>
      </w:r>
      <w:r>
        <w:rPr>
          <w:rFonts w:hint="default" w:ascii="Times New Roman" w:hAnsi="Times New Roman" w:eastAsia="方正仿宋_GBK" w:cs="Times New Roman"/>
          <w:lang w:eastAsia="zh-CN"/>
        </w:rPr>
        <w:t>运用</w:t>
      </w:r>
      <w:r>
        <w:rPr>
          <w:rFonts w:hint="default" w:ascii="Times New Roman" w:hAnsi="Times New Roman" w:eastAsia="方正仿宋_GBK" w:cs="Times New Roman"/>
        </w:rPr>
        <w:t>，对乌鲁木齐市客运出租行业依法管理起到了</w:t>
      </w:r>
      <w:r>
        <w:rPr>
          <w:rFonts w:hint="default" w:ascii="Times New Roman" w:hAnsi="Times New Roman" w:eastAsia="方正仿宋_GBK" w:cs="Times New Roman"/>
          <w:lang w:eastAsia="zh-CN"/>
        </w:rPr>
        <w:t>积极</w:t>
      </w:r>
      <w:r>
        <w:rPr>
          <w:rFonts w:hint="default" w:ascii="Times New Roman" w:hAnsi="Times New Roman" w:eastAsia="方正仿宋_GBK" w:cs="Times New Roman"/>
        </w:rPr>
        <w:t>作用，但目前在实际工作中</w:t>
      </w:r>
      <w:r>
        <w:rPr>
          <w:rFonts w:hint="default" w:ascii="Times New Roman" w:hAnsi="Times New Roman" w:eastAsia="方正仿宋_GBK" w:cs="Times New Roman"/>
          <w:szCs w:val="32"/>
        </w:rPr>
        <w:t>原《条例》已经不适应新形势下出租汽车行业管理要求，</w:t>
      </w:r>
      <w:r>
        <w:rPr>
          <w:rFonts w:hint="default" w:ascii="Times New Roman" w:hAnsi="Times New Roman" w:eastAsia="方正仿宋_GBK" w:cs="Times New Roman"/>
          <w:szCs w:val="32"/>
          <w:lang w:eastAsia="zh-CN"/>
        </w:rPr>
        <w:t>现按照市人大常委会202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lang w:eastAsia="zh-CN"/>
        </w:rPr>
        <w:t>年立法工作计划项目要求，</w:t>
      </w:r>
      <w:r>
        <w:rPr>
          <w:rFonts w:hint="default" w:ascii="Times New Roman" w:hAnsi="Times New Roman" w:eastAsia="方正仿宋_GBK" w:cs="Times New Roman"/>
          <w:szCs w:val="32"/>
        </w:rPr>
        <w:t>对《条例》进行</w:t>
      </w:r>
      <w:r>
        <w:rPr>
          <w:rFonts w:hint="default" w:ascii="Times New Roman" w:hAnsi="Times New Roman" w:eastAsia="方正仿宋_GBK" w:cs="Times New Roman"/>
          <w:szCs w:val="32"/>
          <w:lang w:eastAsia="zh-CN"/>
        </w:rPr>
        <w:t>全面</w:t>
      </w:r>
      <w:r>
        <w:rPr>
          <w:rFonts w:hint="default" w:ascii="Times New Roman" w:hAnsi="Times New Roman" w:eastAsia="方正仿宋_GBK" w:cs="Times New Roman"/>
          <w:szCs w:val="32"/>
        </w:rPr>
        <w:t>修</w:t>
      </w:r>
      <w:r>
        <w:rPr>
          <w:rFonts w:hint="default" w:ascii="Times New Roman" w:hAnsi="Times New Roman" w:eastAsia="方正仿宋_GBK" w:cs="Times New Roman"/>
          <w:szCs w:val="32"/>
          <w:lang w:eastAsia="zh-CN"/>
        </w:rPr>
        <w:t>订</w:t>
      </w:r>
      <w:r>
        <w:rPr>
          <w:rFonts w:hint="default" w:ascii="Times New Roman" w:hAnsi="Times New Roman" w:eastAsia="方正仿宋_GBK" w:cs="Times New Roman"/>
          <w:szCs w:val="32"/>
        </w:rPr>
        <w:t>，现将有关问题作出如下说明。</w:t>
      </w:r>
    </w:p>
    <w:p>
      <w:pPr>
        <w:spacing w:line="560" w:lineRule="exact"/>
        <w:ind w:firstLine="800" w:firstLineChars="250"/>
        <w:rPr>
          <w:rFonts w:hint="default" w:ascii="Times New Roman" w:hAnsi="Times New Roman" w:eastAsia="方正黑体_GBK" w:cs="Times New Roman"/>
          <w:szCs w:val="32"/>
        </w:rPr>
      </w:pPr>
      <w:r>
        <w:rPr>
          <w:rFonts w:hint="default" w:ascii="Times New Roman" w:hAnsi="Times New Roman" w:eastAsia="方正黑体_GBK" w:cs="Times New Roman"/>
          <w:szCs w:val="32"/>
        </w:rPr>
        <w:t>一、</w:t>
      </w:r>
      <w:r>
        <w:rPr>
          <w:rFonts w:hint="default" w:ascii="Times New Roman" w:hAnsi="Times New Roman" w:eastAsia="方正黑体_GBK" w:cs="Times New Roman"/>
          <w:szCs w:val="32"/>
          <w:lang w:eastAsia="zh-CN"/>
        </w:rPr>
        <w:t>修订《条例》的</w:t>
      </w:r>
      <w:r>
        <w:rPr>
          <w:rFonts w:hint="default" w:ascii="Times New Roman" w:hAnsi="Times New Roman" w:eastAsia="方正黑体_GBK" w:cs="Times New Roman"/>
          <w:szCs w:val="32"/>
        </w:rPr>
        <w:t>必要性</w:t>
      </w:r>
    </w:p>
    <w:p>
      <w:pPr>
        <w:pStyle w:val="5"/>
        <w:spacing w:line="560" w:lineRule="exact"/>
        <w:ind w:firstLine="640"/>
        <w:rPr>
          <w:rStyle w:val="8"/>
          <w:rFonts w:hint="default" w:ascii="Times New Roman" w:hAnsi="Times New Roman" w:eastAsia="方正仿宋_GBK" w:cs="Times New Roman"/>
          <w:snapToGrid w:val="0"/>
          <w:color w:val="auto"/>
          <w:spacing w:val="-4"/>
          <w:kern w:val="0"/>
          <w:sz w:val="32"/>
          <w:szCs w:val="32"/>
          <w:lang w:val="zh-CN"/>
        </w:rPr>
      </w:pPr>
      <w:r>
        <w:rPr>
          <w:rFonts w:hint="default" w:ascii="Times New Roman" w:hAnsi="Times New Roman" w:eastAsia="方正仿宋_GBK" w:cs="Times New Roman"/>
          <w:szCs w:val="32"/>
        </w:rPr>
        <w:t>客运出租汽车行业是重要的服务窗口行业，在促进城乡经济发展、方便群众出行、扩大社会就业、树立城市形象等方面，具有重要的作用。为了加强对该行业的管理，1998年2月乌鲁木齐市第十一届人民代表大会常务委员会第三十九次会议通过了《条例》，并于</w:t>
      </w:r>
      <w:r>
        <w:rPr>
          <w:rFonts w:hint="default" w:ascii="Times New Roman" w:hAnsi="Times New Roman" w:eastAsia="方正仿宋_GBK" w:cs="Times New Roman"/>
          <w:sz w:val="32"/>
          <w:szCs w:val="32"/>
        </w:rPr>
        <w:t>2003年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2010年历经两次修改、修正</w:t>
      </w:r>
      <w:r>
        <w:rPr>
          <w:rFonts w:hint="default" w:ascii="Times New Roman" w:hAnsi="Times New Roman" w:eastAsia="方正仿宋_GBK" w:cs="Times New Roman"/>
          <w:szCs w:val="32"/>
        </w:rPr>
        <w:t>。该《条例》实施</w:t>
      </w:r>
      <w:r>
        <w:rPr>
          <w:rFonts w:hint="default" w:ascii="Times New Roman" w:hAnsi="Times New Roman" w:eastAsia="方正仿宋_GBK" w:cs="Times New Roman"/>
          <w:szCs w:val="32"/>
          <w:lang w:val="en-US" w:eastAsia="zh-CN"/>
        </w:rPr>
        <w:t>15</w:t>
      </w:r>
      <w:r>
        <w:rPr>
          <w:rFonts w:hint="default" w:ascii="Times New Roman" w:hAnsi="Times New Roman" w:eastAsia="方正仿宋_GBK" w:cs="Times New Roman"/>
          <w:szCs w:val="32"/>
        </w:rPr>
        <w:t>年来，对于规范客运出租汽车营运行为，提高服务质量，切实保障乘客、驾驶员和经营者的合法权益，发挥了重要作用。但是，随着经济社会的发展和国家法治建设进程的推进，《条例》的部分内容与其后颁布的相关法律、行政法规不相适应，急需修改以维护法制统一；同时，近年来我市客运出租汽车行业在发展过程中出现了企业经营管理薄弱、驾驶员权益保障不够、服务质量仍需提高以及网约车新业态需纳入管理等亟待解决的问题，急需对《条例》进行补充完善，以满足当前我市客运出租汽车行业管理工作的</w:t>
      </w:r>
      <w:r>
        <w:rPr>
          <w:rFonts w:hint="default" w:ascii="Times New Roman" w:hAnsi="Times New Roman" w:eastAsia="方正仿宋_GBK" w:cs="Times New Roman"/>
          <w:szCs w:val="32"/>
          <w:lang w:eastAsia="zh-CN"/>
        </w:rPr>
        <w:t>现实需求</w:t>
      </w:r>
      <w:r>
        <w:rPr>
          <w:rFonts w:hint="default" w:ascii="Times New Roman" w:hAnsi="Times New Roman" w:eastAsia="方正仿宋_GBK" w:cs="Times New Roman"/>
          <w:szCs w:val="32"/>
        </w:rPr>
        <w:t>。因此，在全面总结实践经验的基础上，对《条例》进行修订，是十分必要的。</w:t>
      </w:r>
    </w:p>
    <w:p>
      <w:pPr>
        <w:numPr>
          <w:ilvl w:val="0"/>
          <w:numId w:val="1"/>
        </w:numPr>
        <w:spacing w:line="560" w:lineRule="exact"/>
        <w:ind w:firstLine="800" w:firstLineChars="250"/>
        <w:rPr>
          <w:rFonts w:hint="default" w:ascii="Times New Roman" w:hAnsi="Times New Roman" w:eastAsia="方正黑体_GBK" w:cs="Times New Roman"/>
          <w:szCs w:val="32"/>
          <w:lang w:eastAsia="zh-CN"/>
        </w:rPr>
      </w:pPr>
      <w:r>
        <w:rPr>
          <w:rFonts w:hint="default" w:ascii="Times New Roman" w:hAnsi="Times New Roman" w:eastAsia="方正黑体_GBK" w:cs="Times New Roman"/>
          <w:szCs w:val="32"/>
          <w:lang w:eastAsia="zh-CN"/>
        </w:rPr>
        <w:t>起草过程</w:t>
      </w:r>
    </w:p>
    <w:p>
      <w:pPr>
        <w:numPr>
          <w:ilvl w:val="0"/>
          <w:numId w:val="0"/>
        </w:num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lang w:eastAsia="zh-CN"/>
        </w:rPr>
        <w:t>自</w:t>
      </w:r>
      <w:r>
        <w:rPr>
          <w:rFonts w:hint="default" w:ascii="Times New Roman" w:hAnsi="Times New Roman" w:eastAsia="方正仿宋_GBK" w:cs="Times New Roman"/>
          <w:lang w:val="en-US" w:eastAsia="zh-CN"/>
        </w:rPr>
        <w:t>2024年3月开始</w:t>
      </w:r>
      <w:r>
        <w:rPr>
          <w:rFonts w:hint="default" w:ascii="Times New Roman" w:hAnsi="Times New Roman" w:eastAsia="方正仿宋_GBK" w:cs="Times New Roman"/>
        </w:rPr>
        <w:t>由</w:t>
      </w:r>
      <w:r>
        <w:rPr>
          <w:rFonts w:hint="default" w:ascii="Times New Roman" w:hAnsi="Times New Roman" w:eastAsia="方正仿宋_GBK" w:cs="Times New Roman"/>
          <w:lang w:eastAsia="zh-CN"/>
        </w:rPr>
        <w:t>市交通运输局成立《条例》修订工作专班，</w:t>
      </w:r>
      <w:r>
        <w:rPr>
          <w:rFonts w:hint="default" w:ascii="Times New Roman" w:hAnsi="Times New Roman" w:eastAsia="方正仿宋_GBK" w:cs="Times New Roman"/>
          <w:sz w:val="32"/>
          <w:szCs w:val="32"/>
          <w:lang w:val="en-US" w:eastAsia="zh-CN"/>
        </w:rPr>
        <w:t>对《条例》进行研究并提出修订意见，</w:t>
      </w:r>
      <w:r>
        <w:rPr>
          <w:rFonts w:hint="default" w:ascii="Times New Roman" w:hAnsi="Times New Roman" w:eastAsia="方正仿宋_GBK" w:cs="Times New Roman"/>
          <w:lang w:eastAsia="zh-CN"/>
        </w:rPr>
        <w:t>组织开展</w:t>
      </w:r>
      <w:r>
        <w:rPr>
          <w:rFonts w:hint="default" w:ascii="Times New Roman" w:hAnsi="Times New Roman" w:eastAsia="方正仿宋_GBK" w:cs="Times New Roman"/>
        </w:rPr>
        <w:t>立法调研，征求</w:t>
      </w:r>
      <w:r>
        <w:rPr>
          <w:rFonts w:hint="default" w:ascii="Times New Roman" w:hAnsi="Times New Roman" w:eastAsia="方正仿宋_GBK" w:cs="Times New Roman"/>
          <w:lang w:eastAsia="zh-CN"/>
        </w:rPr>
        <w:t>客运</w:t>
      </w:r>
      <w:r>
        <w:rPr>
          <w:rFonts w:hint="default" w:ascii="Times New Roman" w:hAnsi="Times New Roman" w:eastAsia="方正仿宋_GBK" w:cs="Times New Roman"/>
        </w:rPr>
        <w:t>出租</w:t>
      </w:r>
      <w:r>
        <w:rPr>
          <w:rFonts w:hint="default" w:ascii="Times New Roman" w:hAnsi="Times New Roman" w:eastAsia="方正仿宋_GBK" w:cs="Times New Roman"/>
          <w:lang w:eastAsia="zh-CN"/>
        </w:rPr>
        <w:t>汽车</w:t>
      </w:r>
      <w:r>
        <w:rPr>
          <w:rFonts w:hint="default" w:ascii="Times New Roman" w:hAnsi="Times New Roman" w:eastAsia="方正仿宋_GBK" w:cs="Times New Roman"/>
        </w:rPr>
        <w:t>企业、</w:t>
      </w:r>
      <w:r>
        <w:rPr>
          <w:rFonts w:hint="default" w:ascii="Times New Roman" w:hAnsi="Times New Roman" w:eastAsia="方正仿宋_GBK" w:cs="Times New Roman"/>
          <w:lang w:eastAsia="zh-CN"/>
        </w:rPr>
        <w:t>从业人员、</w:t>
      </w:r>
      <w:r>
        <w:rPr>
          <w:rFonts w:hint="default" w:ascii="Times New Roman" w:hAnsi="Times New Roman" w:eastAsia="方正仿宋_GBK" w:cs="Times New Roman"/>
        </w:rPr>
        <w:t>相关部门</w:t>
      </w:r>
      <w:r>
        <w:rPr>
          <w:rFonts w:hint="default" w:ascii="Times New Roman" w:hAnsi="Times New Roman" w:eastAsia="方正仿宋_GBK" w:cs="Times New Roman"/>
          <w:lang w:eastAsia="zh-CN"/>
        </w:rPr>
        <w:t>、法律顾问等</w:t>
      </w:r>
      <w:r>
        <w:rPr>
          <w:rFonts w:hint="default" w:ascii="Times New Roman" w:hAnsi="Times New Roman" w:eastAsia="方正仿宋_GBK" w:cs="Times New Roman"/>
        </w:rPr>
        <w:t>意见</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召开立法讨论会</w:t>
      </w:r>
      <w:r>
        <w:rPr>
          <w:rFonts w:hint="default" w:ascii="Times New Roman" w:hAnsi="Times New Roman" w:eastAsia="方正仿宋_GBK" w:cs="Times New Roman"/>
          <w:lang w:eastAsia="zh-CN"/>
        </w:rPr>
        <w:t>，并对立法项目组织开展社会稳定风险评估，对收集的合理意见予以采纳，拟定</w:t>
      </w:r>
      <w:r>
        <w:rPr>
          <w:rFonts w:hint="default" w:ascii="Times New Roman" w:hAnsi="Times New Roman" w:eastAsia="方正仿宋_GBK" w:cs="Times New Roman"/>
          <w:szCs w:val="32"/>
        </w:rPr>
        <w:t>修订</w:t>
      </w:r>
      <w:r>
        <w:rPr>
          <w:rFonts w:hint="default" w:ascii="Times New Roman" w:hAnsi="Times New Roman" w:eastAsia="方正仿宋_GBK" w:cs="Times New Roman"/>
          <w:szCs w:val="32"/>
          <w:lang w:eastAsia="zh-CN"/>
        </w:rPr>
        <w:t>草案</w:t>
      </w:r>
      <w:r>
        <w:rPr>
          <w:rFonts w:hint="default" w:ascii="Times New Roman" w:hAnsi="Times New Roman" w:eastAsia="方正仿宋_GBK" w:cs="Times New Roman"/>
        </w:rPr>
        <w:t>报市交通运输局</w:t>
      </w:r>
      <w:r>
        <w:rPr>
          <w:rFonts w:hint="default" w:ascii="Times New Roman" w:hAnsi="Times New Roman" w:eastAsia="方正仿宋_GBK" w:cs="Times New Roman"/>
          <w:lang w:eastAsia="zh-CN"/>
        </w:rPr>
        <w:t>党组</w:t>
      </w:r>
      <w:r>
        <w:rPr>
          <w:rFonts w:hint="default" w:ascii="Times New Roman" w:hAnsi="Times New Roman" w:eastAsia="方正仿宋_GBK" w:cs="Times New Roman"/>
        </w:rPr>
        <w:t>会</w:t>
      </w:r>
      <w:r>
        <w:rPr>
          <w:rFonts w:hint="default" w:ascii="Times New Roman" w:hAnsi="Times New Roman" w:eastAsia="方正仿宋_GBK" w:cs="Times New Roman"/>
          <w:sz w:val="32"/>
          <w:szCs w:val="32"/>
          <w:lang w:val="en-US" w:eastAsia="zh-CN"/>
        </w:rPr>
        <w:t>议研究审定后报市司法局。</w:t>
      </w:r>
    </w:p>
    <w:p>
      <w:pPr>
        <w:numPr>
          <w:ilvl w:val="0"/>
          <w:numId w:val="0"/>
        </w:num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司法局会同市交通运输局对《条例》进行逐条审修、核对法律依据，并将修改后的《条例》发送至各区（县）人民政府，市属各相关单位征求意见，经对各单位书面反馈的修改意见建议进行逐条研究，再次对《条例》进行修改，并于4月9日组织召开立法论证会，邀请各相关部门、立法专家对《条例》进行论证，最终结合会上提出的修改意见，对《条例》内容进行修改完善，形成《条例》送审稿。</w:t>
      </w:r>
    </w:p>
    <w:p>
      <w:pPr>
        <w:numPr>
          <w:ilvl w:val="0"/>
          <w:numId w:val="1"/>
        </w:numPr>
        <w:spacing w:line="560" w:lineRule="exact"/>
        <w:ind w:firstLine="800" w:firstLineChars="250"/>
        <w:rPr>
          <w:rFonts w:hint="default" w:ascii="Times New Roman" w:hAnsi="Times New Roman" w:eastAsia="方正黑体_GBK" w:cs="Times New Roman"/>
          <w:szCs w:val="32"/>
          <w:lang w:eastAsia="zh-CN"/>
        </w:rPr>
      </w:pPr>
      <w:r>
        <w:rPr>
          <w:rFonts w:hint="default" w:ascii="Times New Roman" w:hAnsi="Times New Roman" w:eastAsia="方正黑体_GBK" w:cs="Times New Roman"/>
          <w:szCs w:val="32"/>
          <w:lang w:eastAsia="zh-CN"/>
        </w:rPr>
        <w:t>主要依据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《国务院关于改革推进出租汽车行业健康发展的指导意见》</w:t>
      </w:r>
      <w:r>
        <w:rPr>
          <w:rFonts w:hint="default" w:ascii="Times New Roman" w:hAnsi="Times New Roman" w:eastAsia="方正仿宋_GBK" w:cs="Times New Roman"/>
          <w:sz w:val="32"/>
          <w:szCs w:val="32"/>
          <w:lang w:eastAsia="zh-CN"/>
        </w:rPr>
        <w:t>（国办发﹝</w:t>
      </w:r>
      <w:r>
        <w:rPr>
          <w:rFonts w:hint="default" w:ascii="Times New Roman" w:hAnsi="Times New Roman" w:eastAsia="方正仿宋_GBK" w:cs="Times New Roman"/>
          <w:sz w:val="32"/>
          <w:szCs w:val="32"/>
          <w:lang w:val="en-US" w:eastAsia="zh-CN"/>
        </w:rPr>
        <w:t>2016﹞58号）</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《巡游出租汽车经营服务管理规定》（中华人民共和国交通运输部令2021年第16号）</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《出租汽车驾驶员从业资格管理规定》（中华人民共和国交通运输部令2021年第15号）</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《网络预约出租汽车经营服务管理暂行办法》（中华人民共和国交通部2022年第42号令）</w:t>
      </w:r>
      <w:bookmarkStart w:id="0" w:name="_GoBack"/>
      <w:bookmarkEnd w:id="0"/>
      <w:r>
        <w:rPr>
          <w:rFonts w:hint="default" w:ascii="Times New Roman" w:hAnsi="Times New Roman" w:eastAsia="方正仿宋_GBK" w:cs="Times New Roman"/>
          <w:sz w:val="32"/>
          <w:szCs w:val="32"/>
          <w:lang w:eastAsia="zh-CN"/>
        </w:rPr>
        <w:t>；</w:t>
      </w:r>
    </w:p>
    <w:p>
      <w:pPr>
        <w:numPr>
          <w:ilvl w:val="0"/>
          <w:numId w:val="0"/>
        </w:numPr>
        <w:spacing w:line="56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5.参考</w:t>
      </w:r>
      <w:r>
        <w:rPr>
          <w:rFonts w:hint="default" w:ascii="Times New Roman" w:hAnsi="Times New Roman" w:eastAsia="方正仿宋_GBK" w:cs="Times New Roman"/>
          <w:sz w:val="32"/>
          <w:szCs w:val="32"/>
        </w:rPr>
        <w:t>借鉴了</w:t>
      </w:r>
      <w:r>
        <w:rPr>
          <w:rFonts w:hint="default" w:ascii="Times New Roman" w:hAnsi="Times New Roman" w:eastAsia="方正仿宋_GBK" w:cs="Times New Roman"/>
          <w:sz w:val="32"/>
          <w:szCs w:val="32"/>
          <w:lang w:eastAsia="zh-CN"/>
        </w:rPr>
        <w:t>上海、兰州、</w:t>
      </w:r>
      <w:r>
        <w:rPr>
          <w:rFonts w:hint="default" w:ascii="Times New Roman" w:hAnsi="Times New Roman" w:eastAsia="方正仿宋_GBK" w:cs="Times New Roman"/>
          <w:sz w:val="32"/>
          <w:szCs w:val="32"/>
        </w:rPr>
        <w:t>成都、</w:t>
      </w:r>
      <w:r>
        <w:rPr>
          <w:rFonts w:hint="default" w:ascii="Times New Roman" w:hAnsi="Times New Roman" w:eastAsia="方正仿宋_GBK" w:cs="Times New Roman"/>
          <w:sz w:val="32"/>
          <w:szCs w:val="32"/>
          <w:lang w:eastAsia="zh-CN"/>
        </w:rPr>
        <w:t>广州、烟台、济宁</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39个城市</w:t>
      </w:r>
      <w:r>
        <w:rPr>
          <w:rFonts w:hint="default" w:ascii="Times New Roman" w:hAnsi="Times New Roman" w:eastAsia="方正仿宋_GBK" w:cs="Times New Roman"/>
          <w:sz w:val="32"/>
          <w:szCs w:val="32"/>
        </w:rPr>
        <w:t>的立法经验。</w:t>
      </w:r>
    </w:p>
    <w:p>
      <w:pPr>
        <w:spacing w:line="560" w:lineRule="exact"/>
        <w:ind w:firstLine="800" w:firstLineChars="250"/>
        <w:rPr>
          <w:rFonts w:hint="default" w:ascii="Times New Roman" w:hAnsi="Times New Roman" w:eastAsia="方正黑体_GBK" w:cs="Times New Roman"/>
          <w:szCs w:val="32"/>
        </w:rPr>
      </w:pPr>
      <w:r>
        <w:rPr>
          <w:rFonts w:hint="default" w:ascii="Times New Roman" w:hAnsi="Times New Roman" w:eastAsia="方正黑体_GBK" w:cs="Times New Roman"/>
          <w:szCs w:val="32"/>
          <w:lang w:eastAsia="zh-CN"/>
        </w:rPr>
        <w:t>四</w:t>
      </w:r>
      <w:r>
        <w:rPr>
          <w:rFonts w:hint="default" w:ascii="Times New Roman" w:hAnsi="Times New Roman" w:eastAsia="方正黑体_GBK" w:cs="Times New Roman"/>
          <w:szCs w:val="32"/>
        </w:rPr>
        <w:t>、主要修</w:t>
      </w:r>
      <w:r>
        <w:rPr>
          <w:rFonts w:hint="default" w:ascii="Times New Roman" w:hAnsi="Times New Roman" w:eastAsia="方正黑体_GBK" w:cs="Times New Roman"/>
          <w:szCs w:val="32"/>
          <w:lang w:eastAsia="zh-CN"/>
        </w:rPr>
        <w:t>订</w:t>
      </w:r>
      <w:r>
        <w:rPr>
          <w:rFonts w:hint="default" w:ascii="Times New Roman" w:hAnsi="Times New Roman" w:eastAsia="方正黑体_GBK" w:cs="Times New Roman"/>
          <w:szCs w:val="32"/>
        </w:rPr>
        <w:t>内容</w:t>
      </w:r>
    </w:p>
    <w:p>
      <w:pPr>
        <w:spacing w:line="560" w:lineRule="exact"/>
        <w:ind w:firstLine="800" w:firstLineChars="250"/>
        <w:rPr>
          <w:rFonts w:hint="default" w:ascii="Times New Roman" w:hAnsi="Times New Roman" w:cs="Times New Roman"/>
          <w:szCs w:val="32"/>
        </w:rPr>
      </w:pPr>
      <w:r>
        <w:rPr>
          <w:rFonts w:hint="default" w:ascii="Times New Roman" w:hAnsi="Times New Roman" w:cs="Times New Roman"/>
          <w:szCs w:val="32"/>
        </w:rPr>
        <w:t>（一）</w:t>
      </w:r>
      <w:r>
        <w:rPr>
          <w:rFonts w:hint="default" w:ascii="Times New Roman" w:hAnsi="Times New Roman" w:eastAsia="方正仿宋_GBK" w:cs="Times New Roman"/>
          <w:sz w:val="32"/>
          <w:szCs w:val="32"/>
        </w:rPr>
        <w:t>关于客运出租汽车管理体制。为使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规定的管理体制与上位法规定及实际工作相一致，明确交通</w:t>
      </w:r>
      <w:r>
        <w:rPr>
          <w:rFonts w:hint="default" w:ascii="Times New Roman" w:hAnsi="Times New Roman" w:eastAsia="方正仿宋_GBK" w:cs="Times New Roman"/>
          <w:sz w:val="32"/>
          <w:szCs w:val="32"/>
          <w:lang w:eastAsia="zh-CN"/>
        </w:rPr>
        <w:t>运输主管</w:t>
      </w:r>
      <w:r>
        <w:rPr>
          <w:rFonts w:hint="default" w:ascii="Times New Roman" w:hAnsi="Times New Roman" w:eastAsia="方正仿宋_GBK" w:cs="Times New Roman"/>
          <w:sz w:val="32"/>
          <w:szCs w:val="32"/>
        </w:rPr>
        <w:t>部门的行政管理主体地位，将条例中“客运管理机构”修改为“交通运输主管部门”</w:t>
      </w:r>
      <w:r>
        <w:rPr>
          <w:rFonts w:hint="default" w:ascii="Times New Roman" w:hAnsi="Times New Roman" w:eastAsia="方正仿宋_GBK" w:cs="Times New Roman"/>
          <w:szCs w:val="32"/>
        </w:rPr>
        <w:t>。</w:t>
      </w:r>
    </w:p>
    <w:p>
      <w:pPr>
        <w:spacing w:line="560" w:lineRule="exact"/>
        <w:ind w:firstLine="800" w:firstLineChars="250"/>
        <w:rPr>
          <w:rFonts w:hint="default" w:ascii="Times New Roman" w:hAnsi="Times New Roman" w:cs="Times New Roman"/>
          <w:sz w:val="32"/>
          <w:szCs w:val="32"/>
        </w:rPr>
      </w:pPr>
      <w:r>
        <w:rPr>
          <w:rFonts w:hint="default" w:ascii="Times New Roman" w:hAnsi="Times New Roman" w:cs="Times New Roman"/>
          <w:szCs w:val="32"/>
        </w:rPr>
        <w:t>（二）</w:t>
      </w:r>
      <w:r>
        <w:rPr>
          <w:rFonts w:hint="default" w:ascii="Times New Roman" w:hAnsi="Times New Roman" w:eastAsia="方正仿宋_GBK" w:cs="Times New Roman"/>
          <w:sz w:val="32"/>
          <w:szCs w:val="32"/>
        </w:rPr>
        <w:t>关于客运出租汽车经营权的管理制度。根据国务院办公厅关于深化改革推进出租汽车行业健康发展的指导意见《国办发〔2016〕58号》要求“改革经营权管理制度。新增出租汽车经营权一律实行期限制，不得再实行无期限制，具体期限由城市人民政府根据本地实际情况确定。对于现有的出租汽车经营权未明确具体经营期限或已实行经营权有偿使用的，城市人民政府要综合考虑各方面因素，科学制定过渡方案，合理确定经营期限，逐步取消有偿使用费。”将“本市客运出租汽车经营使用权实行有偿使用”修改为“经营使用权实行无偿、有期限”。同时参考交通部《出租汽车服务质量信誉考核办法》，对《条例》</w:t>
      </w:r>
      <w:r>
        <w:rPr>
          <w:rFonts w:hint="default" w:ascii="Times New Roman" w:hAnsi="Times New Roman" w:eastAsia="方正仿宋_GBK" w:cs="Times New Roman"/>
          <w:b w:val="0"/>
          <w:bCs w:val="0"/>
          <w:sz w:val="32"/>
          <w:szCs w:val="32"/>
        </w:rPr>
        <w:t>第</w:t>
      </w:r>
      <w:r>
        <w:rPr>
          <w:rFonts w:hint="default" w:ascii="Times New Roman" w:hAnsi="Times New Roman" w:eastAsia="方正仿宋_GBK" w:cs="Times New Roman"/>
          <w:b w:val="0"/>
          <w:bCs w:val="0"/>
          <w:sz w:val="32"/>
          <w:szCs w:val="32"/>
          <w:lang w:eastAsia="zh-CN"/>
        </w:rPr>
        <w:t>十二条</w:t>
      </w:r>
      <w:r>
        <w:rPr>
          <w:rFonts w:hint="default" w:ascii="Times New Roman" w:hAnsi="Times New Roman" w:eastAsia="方正仿宋_GBK" w:cs="Times New Roman"/>
          <w:sz w:val="32"/>
          <w:szCs w:val="32"/>
        </w:rPr>
        <w:t>经营权管理进行了修改，引入以服务质量综合考核取得延续和新增出租汽车经营权的方式。</w:t>
      </w:r>
    </w:p>
    <w:p>
      <w:pPr>
        <w:spacing w:line="560" w:lineRule="exact"/>
        <w:ind w:firstLine="800" w:firstLineChars="250"/>
        <w:rPr>
          <w:rFonts w:hint="default" w:ascii="Times New Roman" w:hAnsi="Times New Roman" w:cs="Times New Roman"/>
          <w:szCs w:val="32"/>
        </w:rPr>
      </w:pPr>
      <w:r>
        <w:rPr>
          <w:rFonts w:hint="default" w:ascii="Times New Roman" w:hAnsi="Times New Roman" w:cs="Times New Roman"/>
          <w:szCs w:val="32"/>
        </w:rPr>
        <w:t>（三）</w:t>
      </w:r>
      <w:r>
        <w:rPr>
          <w:rFonts w:hint="default" w:ascii="Times New Roman" w:hAnsi="Times New Roman" w:eastAsia="方正仿宋_GBK" w:cs="Times New Roman"/>
          <w:szCs w:val="32"/>
        </w:rPr>
        <w:t>关于出租汽车经营者的准入退出机制。原《条例》对出租汽车经营者的管理准入机制不完善，没有退出机制，造成了出租汽车行业一些不良问题的滋生，阻碍了出租汽车行业管理水平的提高。为健全对出租汽车经营者的管理，促进规范经营，提高服务质量，修改后的《条例》第二十</w:t>
      </w:r>
      <w:r>
        <w:rPr>
          <w:rFonts w:hint="default" w:ascii="Times New Roman" w:hAnsi="Times New Roman" w:eastAsia="方正仿宋_GBK" w:cs="Times New Roman"/>
          <w:szCs w:val="32"/>
          <w:lang w:eastAsia="zh-CN"/>
        </w:rPr>
        <w:t>四</w:t>
      </w:r>
      <w:r>
        <w:rPr>
          <w:rFonts w:hint="default" w:ascii="Times New Roman" w:hAnsi="Times New Roman" w:eastAsia="方正仿宋_GBK" w:cs="Times New Roman"/>
          <w:szCs w:val="32"/>
        </w:rPr>
        <w:t>条</w:t>
      </w:r>
      <w:r>
        <w:rPr>
          <w:rFonts w:hint="default" w:ascii="Times New Roman" w:hAnsi="Times New Roman" w:eastAsia="方正仿宋_GBK" w:cs="Times New Roman"/>
          <w:szCs w:val="32"/>
          <w:lang w:eastAsia="zh-CN"/>
        </w:rPr>
        <w:t>、二十五条</w:t>
      </w:r>
      <w:r>
        <w:rPr>
          <w:rFonts w:hint="default" w:ascii="Times New Roman" w:hAnsi="Times New Roman" w:eastAsia="方正仿宋_GBK" w:cs="Times New Roman"/>
          <w:szCs w:val="32"/>
        </w:rPr>
        <w:t>增加了出租汽车经营者的退出机制。</w:t>
      </w:r>
    </w:p>
    <w:p>
      <w:pPr>
        <w:spacing w:line="560" w:lineRule="exact"/>
        <w:ind w:firstLine="800" w:firstLineChars="250"/>
        <w:rPr>
          <w:rFonts w:hint="default" w:ascii="Times New Roman" w:hAnsi="Times New Roman" w:cs="Times New Roman"/>
          <w:szCs w:val="32"/>
        </w:rPr>
      </w:pPr>
      <w:r>
        <w:rPr>
          <w:rFonts w:hint="default" w:ascii="Times New Roman" w:hAnsi="Times New Roman" w:cs="Times New Roman"/>
          <w:szCs w:val="32"/>
        </w:rPr>
        <w:t>（四）</w:t>
      </w:r>
      <w:r>
        <w:rPr>
          <w:rFonts w:hint="default" w:ascii="Times New Roman" w:hAnsi="Times New Roman" w:eastAsia="方正仿宋_GBK" w:cs="Times New Roman"/>
          <w:szCs w:val="32"/>
        </w:rPr>
        <w:t>关于新业态网约出租汽车准入许可的相关规定。由于原《条例》中未包含新业态网约出租汽车相关内容，在本次《条例》的修订中特别新增了有关网约车管理的内容：申请从事网约车经营的条件（第</w:t>
      </w:r>
      <w:r>
        <w:rPr>
          <w:rFonts w:hint="default" w:ascii="Times New Roman" w:hAnsi="Times New Roman" w:eastAsia="方正仿宋_GBK" w:cs="Times New Roman"/>
          <w:szCs w:val="32"/>
          <w:lang w:eastAsia="zh-CN"/>
        </w:rPr>
        <w:t>八</w:t>
      </w:r>
      <w:r>
        <w:rPr>
          <w:rFonts w:hint="default" w:ascii="Times New Roman" w:hAnsi="Times New Roman" w:eastAsia="方正仿宋_GBK" w:cs="Times New Roman"/>
          <w:szCs w:val="32"/>
        </w:rPr>
        <w:t>条）；网约车车辆应当符合的条件（第</w:t>
      </w:r>
      <w:r>
        <w:rPr>
          <w:rFonts w:hint="default" w:ascii="Times New Roman" w:hAnsi="Times New Roman" w:eastAsia="方正仿宋_GBK" w:cs="Times New Roman"/>
          <w:szCs w:val="32"/>
          <w:lang w:eastAsia="zh-CN"/>
        </w:rPr>
        <w:t>九</w:t>
      </w:r>
      <w:r>
        <w:rPr>
          <w:rFonts w:hint="default" w:ascii="Times New Roman" w:hAnsi="Times New Roman" w:eastAsia="方正仿宋_GBK" w:cs="Times New Roman"/>
          <w:szCs w:val="32"/>
        </w:rPr>
        <w:t>条）。</w:t>
      </w:r>
    </w:p>
    <w:p>
      <w:pPr>
        <w:spacing w:line="560" w:lineRule="exact"/>
        <w:ind w:firstLine="800" w:firstLineChars="250"/>
        <w:rPr>
          <w:rFonts w:hint="default" w:ascii="Times New Roman" w:hAnsi="Times New Roman" w:eastAsia="方正仿宋_GBK" w:cs="Times New Roman"/>
          <w:szCs w:val="32"/>
          <w:lang w:eastAsia="zh-CN"/>
        </w:rPr>
      </w:pPr>
      <w:r>
        <w:rPr>
          <w:rFonts w:hint="default" w:ascii="Times New Roman" w:hAnsi="Times New Roman" w:cs="Times New Roman"/>
          <w:szCs w:val="32"/>
        </w:rPr>
        <w:t>（五）</w:t>
      </w:r>
      <w:r>
        <w:rPr>
          <w:rFonts w:hint="default" w:ascii="Times New Roman" w:hAnsi="Times New Roman" w:eastAsia="方正仿宋_GBK" w:cs="Times New Roman"/>
          <w:szCs w:val="32"/>
        </w:rPr>
        <w:t>关于出租汽车驾驶人和乘客的权利义务。为规范出租汽车驾驶人和乘客的权利义务，保障双方的合法权益，对出租汽车驾驶人营运服务行为有关规定进行了修订完善，增加了“使用网络预约或电话方式约车的，未按照约定时间和地点候车的。”等驾驶员可以拒绝载客的情形，同时在第十</w:t>
      </w:r>
      <w:r>
        <w:rPr>
          <w:rFonts w:hint="default" w:ascii="Times New Roman" w:hAnsi="Times New Roman" w:eastAsia="方正仿宋_GBK" w:cs="Times New Roman"/>
          <w:szCs w:val="32"/>
          <w:lang w:eastAsia="zh-CN"/>
        </w:rPr>
        <w:t>七</w:t>
      </w:r>
      <w:r>
        <w:rPr>
          <w:rFonts w:hint="default" w:ascii="Times New Roman" w:hAnsi="Times New Roman" w:eastAsia="方正仿宋_GBK" w:cs="Times New Roman"/>
          <w:szCs w:val="32"/>
        </w:rPr>
        <w:t>条明确了乘客可以拒绝支付车费的情形。</w:t>
      </w:r>
    </w:p>
    <w:p>
      <w:pPr>
        <w:spacing w:line="560" w:lineRule="exact"/>
        <w:ind w:firstLine="800" w:firstLineChars="250"/>
        <w:rPr>
          <w:rFonts w:hint="default" w:ascii="Times New Roman" w:hAnsi="Times New Roman" w:cs="Times New Roman"/>
          <w:szCs w:val="32"/>
          <w:lang w:eastAsia="zh-CN"/>
        </w:rPr>
      </w:pPr>
      <w:r>
        <w:rPr>
          <w:rFonts w:hint="default" w:ascii="Times New Roman" w:hAnsi="Times New Roman" w:cs="Times New Roman"/>
          <w:szCs w:val="32"/>
          <w:lang w:eastAsia="zh-CN"/>
        </w:rPr>
        <w:t>（六）为适应建立全市统一大市场的需要，取消对我市原有区域出租汽车的限制规定，建立全市出租汽车统一市场。</w:t>
      </w:r>
    </w:p>
    <w:p>
      <w:pPr>
        <w:spacing w:line="560" w:lineRule="exact"/>
        <w:ind w:firstLine="800" w:firstLineChars="250"/>
        <w:rPr>
          <w:rFonts w:hint="default" w:ascii="Times New Roman" w:hAnsi="Times New Roman" w:cs="Times New Roman"/>
          <w:szCs w:val="32"/>
          <w:lang w:eastAsia="zh-CN"/>
        </w:rPr>
      </w:pPr>
      <w:r>
        <w:rPr>
          <w:rFonts w:hint="default" w:ascii="Times New Roman" w:hAnsi="Times New Roman" w:cs="Times New Roman"/>
          <w:szCs w:val="32"/>
          <w:lang w:eastAsia="zh-CN"/>
        </w:rPr>
        <w:t>（七）第十八条增加聚合平台管理相关内容。聚合平台通过整合多家网约车、出租车公司资源，改变了传统出行市场的运营模式。原有的管理条例主要针对单一出租车或网约车企业，缺乏对平台型企业的责任界定和监管规则</w:t>
      </w:r>
      <w:r>
        <w:rPr>
          <w:rFonts w:hint="eastAsia" w:ascii="Times New Roman" w:hAnsi="Times New Roman" w:cs="Times New Roman"/>
          <w:szCs w:val="32"/>
          <w:lang w:eastAsia="zh-CN"/>
        </w:rPr>
        <w:t>，</w:t>
      </w:r>
      <w:r>
        <w:rPr>
          <w:rFonts w:hint="default" w:ascii="Times New Roman" w:hAnsi="Times New Roman" w:cs="Times New Roman"/>
          <w:szCs w:val="32"/>
          <w:lang w:eastAsia="zh-CN"/>
        </w:rPr>
        <w:t>更新条例是为了填补这一法律空白。</w:t>
      </w:r>
    </w:p>
    <w:p>
      <w:pPr>
        <w:spacing w:line="560" w:lineRule="exact"/>
        <w:ind w:firstLine="800" w:firstLineChars="250"/>
        <w:rPr>
          <w:rFonts w:hint="default" w:ascii="Times New Roman" w:hAnsi="Times New Roman" w:cs="Times New Roman"/>
          <w:szCs w:val="32"/>
        </w:rPr>
      </w:pPr>
      <w:r>
        <w:rPr>
          <w:rFonts w:hint="default" w:ascii="Times New Roman" w:hAnsi="Times New Roman" w:cs="Times New Roman"/>
          <w:szCs w:val="32"/>
        </w:rPr>
        <w:t>此外，对不符合现有实际情况的个别条文进行了删除和修改，以及对条款顺序作了相应调整。</w:t>
      </w:r>
    </w:p>
    <w:p>
      <w:pPr>
        <w:spacing w:line="560" w:lineRule="exact"/>
        <w:ind w:firstLine="800" w:firstLineChars="250"/>
        <w:rPr>
          <w:rFonts w:hint="default" w:ascii="Times New Roman" w:hAnsi="Times New Roman" w:cs="Times New Roman"/>
        </w:rPr>
      </w:pPr>
      <w:r>
        <w:rPr>
          <w:rFonts w:hint="default" w:ascii="Times New Roman" w:hAnsi="Times New Roman" w:cs="Times New Roman"/>
          <w:szCs w:val="32"/>
        </w:rPr>
        <w:t>草案及以上说明请一并予以审议。</w:t>
      </w:r>
    </w:p>
    <w:sectPr>
      <w:footerReference r:id="rId3"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75E18"/>
    <w:multiLevelType w:val="singleLevel"/>
    <w:tmpl w:val="F0875E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24B23"/>
    <w:rsid w:val="06D373CC"/>
    <w:rsid w:val="07051E94"/>
    <w:rsid w:val="07AE1028"/>
    <w:rsid w:val="2B8F1305"/>
    <w:rsid w:val="2CA70AD9"/>
    <w:rsid w:val="3A4913D4"/>
    <w:rsid w:val="3AE5036C"/>
    <w:rsid w:val="3FE23C01"/>
    <w:rsid w:val="433A53AE"/>
    <w:rsid w:val="4E3244F6"/>
    <w:rsid w:val="578C6EEF"/>
    <w:rsid w:val="5C14521D"/>
    <w:rsid w:val="5D40082C"/>
    <w:rsid w:val="5D924B23"/>
    <w:rsid w:val="5EFE19B0"/>
    <w:rsid w:val="618C1A96"/>
    <w:rsid w:val="63111A8A"/>
    <w:rsid w:val="6D415DCA"/>
    <w:rsid w:val="76FF5744"/>
    <w:rsid w:val="7C1C072C"/>
    <w:rsid w:val="7E0935CE"/>
    <w:rsid w:val="7E7E0815"/>
    <w:rsid w:val="7E8F4979"/>
    <w:rsid w:val="7FFBC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tabs>
        <w:tab w:val="left" w:pos="330"/>
      </w:tabs>
      <w:spacing w:line="580" w:lineRule="exact"/>
      <w:ind w:firstLine="64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next w:val="2"/>
    <w:qFormat/>
    <w:uiPriority w:val="0"/>
    <w:pPr>
      <w:ind w:firstLine="420" w:firstLineChars="200"/>
    </w:pPr>
    <w:rPr>
      <w:rFonts w:eastAsia="仿宋_GB2312"/>
    </w:rPr>
  </w:style>
  <w:style w:type="character" w:customStyle="1" w:styleId="8">
    <w:name w:val="正文文本 (2)"/>
    <w:qFormat/>
    <w:uiPriority w:val="0"/>
    <w:rPr>
      <w:rFonts w:ascii="宋体" w:eastAsia="宋体" w:cs="宋体"/>
      <w:color w:val="4E4E4E"/>
      <w:spacing w:val="2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2025-03-01T03:33:00Z</dcterms:created>
  <dc:creator>dell</dc:creator>
  <cp:lastModifiedBy>sinconn</cp:lastModifiedBy>
  <cp:lastPrinted>2025-04-15T09:18:00Z</cp:lastPrinted>
  <dcterms:modified xsi:type="dcterms:W3CDTF">2025-04-16T12:21:52Z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8B0C84FEA24B4415BDE4940F46CB2D13_13</vt:lpwstr>
  </property>
</Properties>
</file>