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【正面】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烈士评定通知书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Arial" w:hAnsi="Arial" w:eastAsia="Arial" w:cs="Arial"/>
          <w:sz w:val="32"/>
          <w:szCs w:val="32"/>
          <w:u w:val="single"/>
          <w:lang w:val="en-US" w:eastAsia="zh-CN"/>
        </w:rPr>
        <w:t>×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烈</w:t>
      </w:r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字第</w:t>
      </w:r>
      <w:r>
        <w:rPr>
          <w:rFonts w:hint="default" w:ascii="Times New Roman" w:hAnsi="Times New Roman" w:eastAsia="方正黑体简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牺牲，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条第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款第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项规定的条件，已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年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评定为烈士。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日退役军人事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务部复核通过。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请按规定给予其遗属抚恤优待。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798" w:leftChars="304" w:hanging="4160" w:hanging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××××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20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Arial" w:hAnsi="Arial" w:eastAsia="Arial" w:cs="Arial"/>
          <w:sz w:val="32"/>
          <w:szCs w:val="32"/>
          <w:u w:val="none"/>
          <w:lang w:val="en-US" w:eastAsia="zh-CN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798" w:leftChars="304" w:hanging="4160" w:hanging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抄送：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  <w:t>【反面】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烈士信息</w:t>
      </w:r>
    </w:p>
    <w:tbl>
      <w:tblPr>
        <w:tblStyle w:val="4"/>
        <w:tblW w:w="1006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203"/>
        <w:gridCol w:w="1543"/>
        <w:gridCol w:w="769"/>
        <w:gridCol w:w="175"/>
        <w:gridCol w:w="701"/>
        <w:gridCol w:w="1681"/>
        <w:gridCol w:w="905"/>
        <w:gridCol w:w="963"/>
        <w:gridCol w:w="16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6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入党（团）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     间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（入伍）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    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生前所在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牺牲日期</w:t>
            </w:r>
          </w:p>
        </w:tc>
        <w:tc>
          <w:tcPr>
            <w:tcW w:w="24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月基本工资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牺牲情形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简要情况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所获功勋荣誉表彰情况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亲属信息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与烈士的关系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填表人</w:t>
            </w:r>
          </w:p>
        </w:tc>
        <w:tc>
          <w:tcPr>
            <w:tcW w:w="2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7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备考</w:t>
            </w:r>
          </w:p>
        </w:tc>
        <w:tc>
          <w:tcPr>
            <w:tcW w:w="83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74112"/>
    <w:rsid w:val="49574112"/>
    <w:rsid w:val="5794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2025-07-02T02:07:00Z</dcterms:created>
  <dc:creator>WPS_1717489222</dc:creator>
  <cp:lastModifiedBy>tgj</cp:lastModifiedBy>
  <dcterms:modified xsi:type="dcterms:W3CDTF">2025-09-09T03:57:29Z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7F63A8848D0346FAA9379291993D773E_11</vt:lpwstr>
  </property>
  <property fmtid="{D5CDD505-2E9C-101B-9397-08002B2CF9AE}" pid="4" name="KSOTemplateDocerSaveRecord">
    <vt:lpwstr>eyJoZGlkIjoiMzEwNTM5NzYwMDRjMzkwZTVkZjY2ODkwMGIxNGU0OTUiLCJ1c2VySWQiOiIxNjA0Mzk3OTIxIn0=</vt:lpwstr>
  </property>
</Properties>
</file>