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A6CD7">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outlineLvl w:val="1"/>
        <w:rPr>
          <w:rFonts w:hint="default" w:ascii="Times New Roman" w:hAnsi="Times New Roman" w:eastAsia="方正仿宋_GBK" w:cs="Times New Roman"/>
          <w:spacing w:val="-12"/>
          <w:sz w:val="32"/>
          <w:szCs w:val="32"/>
          <w:lang w:val="en-US" w:eastAsia="zh-CN"/>
        </w:rPr>
      </w:pPr>
      <w:r>
        <w:rPr>
          <w:rFonts w:hint="default" w:ascii="Times New Roman" w:hAnsi="Times New Roman" w:eastAsia="方正仿宋_GBK" w:cs="Times New Roman"/>
          <w:spacing w:val="-12"/>
          <w:sz w:val="32"/>
          <w:szCs w:val="32"/>
          <w:lang w:val="en-US" w:eastAsia="zh-CN"/>
        </w:rPr>
        <w:t>附件</w:t>
      </w:r>
      <w:r>
        <w:rPr>
          <w:rFonts w:hint="eastAsia" w:ascii="Times New Roman" w:hAnsi="Times New Roman" w:eastAsia="方正仿宋_GBK" w:cs="Times New Roman"/>
          <w:spacing w:val="-12"/>
          <w:sz w:val="32"/>
          <w:szCs w:val="32"/>
          <w:lang w:val="en-US" w:eastAsia="zh-CN"/>
        </w:rPr>
        <w:t>8</w:t>
      </w:r>
    </w:p>
    <w:p w14:paraId="05C3F4F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不合格项目小知识</w:t>
      </w:r>
    </w:p>
    <w:p w14:paraId="2C338C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 w:val="0"/>
          <w:bCs w:val="0"/>
          <w:i w:val="0"/>
          <w:iCs w:val="0"/>
          <w:caps w:val="0"/>
          <w:color w:val="000000"/>
          <w:spacing w:val="0"/>
          <w:kern w:val="2"/>
          <w:sz w:val="32"/>
          <w:szCs w:val="32"/>
          <w:shd w:val="clear" w:fill="FFFFFF"/>
          <w:lang w:val="en-US" w:eastAsia="zh-CN" w:bidi="ar-SA"/>
        </w:rPr>
      </w:pPr>
      <w:r>
        <w:rPr>
          <w:rFonts w:hint="default" w:ascii="Times New Roman" w:hAnsi="Times New Roman" w:eastAsia="方正黑体_GBK" w:cs="Times New Roman"/>
          <w:b w:val="0"/>
          <w:bCs w:val="0"/>
          <w:i w:val="0"/>
          <w:iCs w:val="0"/>
          <w:caps w:val="0"/>
          <w:color w:val="000000"/>
          <w:spacing w:val="0"/>
          <w:kern w:val="2"/>
          <w:sz w:val="32"/>
          <w:szCs w:val="32"/>
          <w:shd w:val="clear" w:fill="FFFFFF"/>
          <w:lang w:eastAsia="zh-CN" w:bidi="ar-SA"/>
        </w:rPr>
        <w:t>一</w:t>
      </w:r>
      <w:r>
        <w:rPr>
          <w:rFonts w:hint="default" w:ascii="Times New Roman" w:hAnsi="Times New Roman" w:eastAsia="方正黑体_GBK" w:cs="Times New Roman"/>
          <w:b w:val="0"/>
          <w:bCs w:val="0"/>
          <w:i w:val="0"/>
          <w:iCs w:val="0"/>
          <w:caps w:val="0"/>
          <w:color w:val="000000"/>
          <w:spacing w:val="0"/>
          <w:kern w:val="2"/>
          <w:sz w:val="32"/>
          <w:szCs w:val="32"/>
          <w:shd w:val="clear" w:fill="FFFFFF"/>
          <w:lang w:val="en-US" w:eastAsia="zh-CN" w:bidi="ar-SA"/>
        </w:rPr>
        <w:t>、噻虫胺</w:t>
      </w:r>
    </w:p>
    <w:p w14:paraId="4EECA6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200"/>
        <w:textAlignment w:val="auto"/>
        <w:rPr>
          <w:rFonts w:hint="default" w:ascii="方正黑体_GBK" w:hAnsi="方正黑体_GBK" w:eastAsia="方正黑体_GBK" w:cs="方正黑体_GBK"/>
          <w:color w:val="auto"/>
          <w:kern w:val="0"/>
          <w:sz w:val="32"/>
          <w:szCs w:val="32"/>
          <w:lang w:eastAsia="zh-CN" w:bidi="ar"/>
        </w:rPr>
      </w:pPr>
      <w:r>
        <w:rPr>
          <w:rFonts w:hint="default" w:ascii="Times New Roman" w:hAnsi="Times New Roman" w:eastAsia="方正仿宋_GBK" w:cs="Times New Roman"/>
          <w:i w:val="0"/>
          <w:iCs w:val="0"/>
          <w:caps w:val="0"/>
          <w:spacing w:val="5"/>
          <w:sz w:val="32"/>
          <w:szCs w:val="32"/>
          <w:shd w:val="clear" w:fill="FFFFFF"/>
          <w:lang w:val="en-US" w:eastAsia="zh-CN"/>
        </w:rPr>
        <w:t>噻虫胺属新烟碱类杀虫剂，具有内吸性、触杀和胃毒作用，对姜蛆等有较好防效。噻虫胺残留量超标的原因，可能是为快速控制虫害，加大用药量或未遵守采摘间隔期规定，致使上市销售的产品中残留量超标。</w:t>
      </w:r>
    </w:p>
    <w:p w14:paraId="35904F2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00" w:afterAutospacing="0" w:line="560" w:lineRule="exact"/>
        <w:ind w:right="0" w:rightChars="0" w:firstLine="640" w:firstLineChars="200"/>
        <w:jc w:val="both"/>
        <w:textAlignment w:val="auto"/>
        <w:rPr>
          <w:rFonts w:hint="eastAsia" w:ascii="方正黑体_GBK" w:hAnsi="方正黑体_GBK" w:eastAsia="方正黑体_GBK" w:cs="方正黑体_GBK"/>
          <w:color w:val="auto"/>
          <w:kern w:val="0"/>
          <w:sz w:val="32"/>
          <w:szCs w:val="32"/>
          <w:shd w:val="clear" w:color="auto" w:fill="auto"/>
          <w:lang w:val="en-US" w:eastAsia="zh-CN" w:bidi="ar"/>
        </w:rPr>
      </w:pPr>
      <w:r>
        <w:rPr>
          <w:rFonts w:hint="default" w:ascii="方正黑体_GBK" w:hAnsi="方正黑体_GBK" w:eastAsia="方正黑体_GBK" w:cs="方正黑体_GBK"/>
          <w:color w:val="auto"/>
          <w:kern w:val="0"/>
          <w:sz w:val="32"/>
          <w:szCs w:val="32"/>
          <w:shd w:val="clear" w:color="auto" w:fill="auto"/>
          <w:lang w:eastAsia="zh-CN" w:bidi="ar"/>
        </w:rPr>
        <w:t>二</w:t>
      </w:r>
      <w:r>
        <w:rPr>
          <w:rFonts w:hint="eastAsia" w:ascii="方正黑体_GBK" w:hAnsi="方正黑体_GBK" w:eastAsia="方正黑体_GBK" w:cs="方正黑体_GBK"/>
          <w:color w:val="auto"/>
          <w:kern w:val="0"/>
          <w:sz w:val="32"/>
          <w:szCs w:val="32"/>
          <w:shd w:val="clear" w:color="auto" w:fill="auto"/>
          <w:lang w:val="en-US" w:eastAsia="zh-CN" w:bidi="ar"/>
        </w:rPr>
        <w:t>、菌落总数</w:t>
      </w:r>
    </w:p>
    <w:p w14:paraId="0A002D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i w:val="0"/>
          <w:iCs w:val="0"/>
          <w:caps w:val="0"/>
          <w:spacing w:val="5"/>
          <w:sz w:val="32"/>
          <w:szCs w:val="32"/>
          <w:shd w:val="clear" w:fill="FFFFFF"/>
          <w:lang w:val="en-US" w:eastAsia="zh-CN"/>
        </w:rPr>
      </w:pPr>
      <w:r>
        <w:rPr>
          <w:rFonts w:hint="default" w:ascii="Times New Roman" w:hAnsi="Times New Roman" w:eastAsia="方正仿宋_GBK" w:cs="Times New Roman"/>
          <w:i w:val="0"/>
          <w:iCs w:val="0"/>
          <w:caps w:val="0"/>
          <w:spacing w:val="5"/>
          <w:sz w:val="32"/>
          <w:szCs w:val="32"/>
          <w:shd w:val="clear" w:fill="FFFFFF"/>
          <w:lang w:val="en-US" w:eastAsia="zh-CN"/>
        </w:rPr>
        <w:t>菌落总数是指示性微生物指标，并非致病菌指标。其卫生学意义主要是：一是作为食品被微生物污染程度，即清洁状态的标志，反映食品在生产过程中的卫生状况；二是预测食品耐保藏性。一般来讲，食品中菌落总数数量越多，食品腐败变质的速度就越快。菌落总数超标说明生产经营企业可能末按要求严格控制生产加工过程的卫生条件，或者包装容器清洗消毒不到位</w:t>
      </w:r>
      <w:r>
        <w:rPr>
          <w:rFonts w:hint="eastAsia" w:ascii="Times New Roman" w:hAnsi="Times New Roman" w:eastAsia="方正仿宋_GBK" w:cs="Times New Roman"/>
          <w:i w:val="0"/>
          <w:iCs w:val="0"/>
          <w:caps w:val="0"/>
          <w:spacing w:val="5"/>
          <w:sz w:val="32"/>
          <w:szCs w:val="32"/>
          <w:shd w:val="clear" w:fill="FFFFFF"/>
          <w:lang w:val="en-US" w:eastAsia="zh-CN"/>
        </w:rPr>
        <w:t>；</w:t>
      </w:r>
      <w:r>
        <w:rPr>
          <w:rFonts w:hint="default" w:ascii="Times New Roman" w:hAnsi="Times New Roman" w:eastAsia="方正仿宋_GBK" w:cs="Times New Roman"/>
          <w:i w:val="0"/>
          <w:iCs w:val="0"/>
          <w:caps w:val="0"/>
          <w:spacing w:val="5"/>
          <w:sz w:val="32"/>
          <w:szCs w:val="32"/>
          <w:shd w:val="clear" w:fill="FFFFFF"/>
          <w:lang w:val="en-US" w:eastAsia="zh-CN"/>
        </w:rPr>
        <w:t>还有可能与产品包装密封不严，储运条件控制不当等有关。</w:t>
      </w:r>
    </w:p>
    <w:p w14:paraId="7D1F69AD">
      <w:pPr>
        <w:numPr>
          <w:ilvl w:val="0"/>
          <w:numId w:val="0"/>
        </w:numPr>
        <w:rPr>
          <w:rFonts w:hint="default" w:ascii="方正黑体_GBK" w:hAnsi="方正黑体_GBK" w:eastAsia="方正黑体_GBK" w:cs="方正黑体_GBK"/>
          <w:color w:val="auto"/>
          <w:kern w:val="0"/>
          <w:sz w:val="32"/>
          <w:szCs w:val="32"/>
          <w:lang w:val="en-US" w:eastAsia="zh-CN" w:bidi="ar"/>
        </w:rPr>
      </w:pPr>
      <w:r>
        <w:rPr>
          <w:rFonts w:hint="default" w:ascii="方正黑体_GBK" w:hAnsi="方正黑体_GBK" w:eastAsia="方正黑体_GBK" w:cs="方正黑体_GBK"/>
          <w:color w:val="auto"/>
          <w:kern w:val="0"/>
          <w:sz w:val="32"/>
          <w:szCs w:val="32"/>
          <w:lang w:eastAsia="zh-CN" w:bidi="ar"/>
        </w:rPr>
        <w:t xml:space="preserve">    三、</w:t>
      </w:r>
      <w:r>
        <w:rPr>
          <w:rFonts w:hint="default" w:ascii="方正黑体_GBK" w:hAnsi="方正黑体_GBK" w:eastAsia="方正黑体_GBK" w:cs="方正黑体_GBK"/>
          <w:color w:val="auto"/>
          <w:kern w:val="0"/>
          <w:sz w:val="32"/>
          <w:szCs w:val="32"/>
          <w:lang w:val="en-US" w:eastAsia="zh-CN" w:bidi="ar"/>
        </w:rPr>
        <w:t>阴离子合成洗涤剂</w:t>
      </w:r>
    </w:p>
    <w:p w14:paraId="42C28A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60" w:firstLineChars="200"/>
        <w:jc w:val="left"/>
        <w:textAlignment w:val="auto"/>
        <w:rPr>
          <w:rFonts w:hint="default" w:ascii="Times New Roman" w:hAnsi="Times New Roman" w:eastAsia="方正仿宋_GBK" w:cs="Times New Roman"/>
          <w:spacing w:val="5"/>
          <w:sz w:val="32"/>
          <w:szCs w:val="32"/>
          <w:shd w:val="clear" w:fill="FFFFFF"/>
          <w:lang w:val="en-US"/>
        </w:rPr>
      </w:pPr>
      <w:r>
        <w:rPr>
          <w:rFonts w:hint="default" w:ascii="Times New Roman" w:hAnsi="Times New Roman" w:eastAsia="方正仿宋_GBK" w:cs="Times New Roman"/>
          <w:snapToGrid/>
          <w:color w:val="auto"/>
          <w:spacing w:val="5"/>
          <w:kern w:val="0"/>
          <w:sz w:val="32"/>
          <w:szCs w:val="32"/>
          <w:shd w:val="clear" w:fill="FFFFFF"/>
          <w:lang w:val="en-US" w:eastAsia="zh-CN" w:bidi="ar"/>
        </w:rPr>
        <w:t>阴离子合成洗涤剂包括我们日常生活中经常用到的洗衣粉、洗洁精、洗衣液、肥皂等洗涤剂，其主要成分十二烷基磺酸钠，具有使用方便、易溶解、稳定性好、成本低等优点，在日常生活中广泛使用。餐具中阴离子合成洗涤剂不合格的原因，</w:t>
      </w:r>
      <w:bookmarkStart w:id="0" w:name="_GoBack"/>
      <w:bookmarkEnd w:id="0"/>
      <w:r>
        <w:rPr>
          <w:rFonts w:hint="default" w:ascii="Times New Roman" w:hAnsi="Times New Roman" w:eastAsia="方正仿宋_GBK" w:cs="Times New Roman"/>
          <w:snapToGrid/>
          <w:color w:val="auto"/>
          <w:spacing w:val="5"/>
          <w:kern w:val="0"/>
          <w:sz w:val="32"/>
          <w:szCs w:val="32"/>
          <w:shd w:val="clear" w:fill="FFFFFF"/>
          <w:lang w:val="en-US" w:eastAsia="zh-CN" w:bidi="ar"/>
        </w:rPr>
        <w:t>可能是清洗餐具所用洗涤剂、消毒剂不合格、未彻底冲洗干净 或餐具数量过多，洗涤剂、消毒剂浸泡餐具重复使用，造成交叉污染。</w:t>
      </w:r>
    </w:p>
    <w:p w14:paraId="699863E2">
      <w:pPr>
        <w:rPr>
          <w:rFonts w:hint="default"/>
          <w:lang w:val="en-US" w:eastAsia="zh-CN"/>
        </w:rPr>
      </w:pPr>
    </w:p>
    <w:sectPr>
      <w:pgSz w:w="11906" w:h="16838"/>
      <w:pgMar w:top="2098" w:right="1531" w:bottom="1984" w:left="152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embedRegular r:id="rId1" w:fontKey="{A9E42B0A-0AE2-4392-8777-5B5251A78F26}"/>
  </w:font>
  <w:font w:name="方正小标宋_GBK">
    <w:panose1 w:val="02000000000000000000"/>
    <w:charset w:val="86"/>
    <w:family w:val="auto"/>
    <w:pitch w:val="default"/>
    <w:sig w:usb0="A00002BF" w:usb1="38CF7CFA" w:usb2="00082016" w:usb3="00000000" w:csb0="00040001" w:csb1="00000000"/>
    <w:embedRegular r:id="rId2" w:fontKey="{7A4BE025-DE2B-45DC-B5E3-33D29D593744}"/>
  </w:font>
  <w:font w:name="方正黑体_GBK">
    <w:panose1 w:val="02000000000000000000"/>
    <w:charset w:val="86"/>
    <w:family w:val="auto"/>
    <w:pitch w:val="default"/>
    <w:sig w:usb0="A00002BF" w:usb1="38CF7CFA" w:usb2="00082016" w:usb3="00000000" w:csb0="00040001" w:csb1="00000000"/>
    <w:embedRegular r:id="rId3" w:fontKey="{DC9F7E97-2EF5-442B-B7F0-6DCA9B371E3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1MWI3ZGJlYTViMWYyODQ4ZDc0MjQ2Mjc4M2U3NDYifQ=="/>
  </w:docVars>
  <w:rsids>
    <w:rsidRoot w:val="6F6A180A"/>
    <w:rsid w:val="03B94624"/>
    <w:rsid w:val="046B0B78"/>
    <w:rsid w:val="08267CCF"/>
    <w:rsid w:val="11D60A14"/>
    <w:rsid w:val="14881C4F"/>
    <w:rsid w:val="16234677"/>
    <w:rsid w:val="1D6D6945"/>
    <w:rsid w:val="1E5D0198"/>
    <w:rsid w:val="1EA36B6C"/>
    <w:rsid w:val="1ECE074D"/>
    <w:rsid w:val="2CFE48F4"/>
    <w:rsid w:val="2DD95428"/>
    <w:rsid w:val="2EB03749"/>
    <w:rsid w:val="33BB64DB"/>
    <w:rsid w:val="37D97E97"/>
    <w:rsid w:val="3C5D623D"/>
    <w:rsid w:val="3FB84DD6"/>
    <w:rsid w:val="4366505D"/>
    <w:rsid w:val="440C1DF3"/>
    <w:rsid w:val="45B82321"/>
    <w:rsid w:val="47C5B714"/>
    <w:rsid w:val="57BC64C1"/>
    <w:rsid w:val="589160FD"/>
    <w:rsid w:val="5F4B76A6"/>
    <w:rsid w:val="5FC05DF4"/>
    <w:rsid w:val="63473695"/>
    <w:rsid w:val="6F6A180A"/>
    <w:rsid w:val="705D2BCF"/>
    <w:rsid w:val="FB7E824D"/>
    <w:rsid w:val="FF32DE36"/>
    <w:rsid w:val="FFFB8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1890</Words>
  <Characters>1897</Characters>
  <Lines>0</Lines>
  <Paragraphs>0</Paragraphs>
  <TotalTime>4</TotalTime>
  <ScaleCrop>false</ScaleCrop>
  <LinksUpToDate>false</LinksUpToDate>
  <CharactersWithSpaces>1897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2024-07-09T16:53:00Z</dcterms:created>
  <dc:creator>Guzal</dc:creator>
  <cp:lastModifiedBy>Administrator</cp:lastModifiedBy>
  <cp:lastPrinted>2025-07-25T20:31:00Z</cp:lastPrinted>
  <dcterms:modified xsi:type="dcterms:W3CDTF">2025-10-24T08:35:16Z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EB4D245175D44BAA96DFB6B7C8634E1D_11</vt:lpwstr>
  </property>
  <property fmtid="{D5CDD505-2E9C-101B-9397-08002B2CF9AE}" pid="4" name="KSOTemplateDocerSaveRecord">
    <vt:lpwstr>eyJoZGlkIjoiZDRhYmY5YzE2MmFlZWNhYjI4Njk4MjFhYWY2OThlOGIiLCJ1c2VySWQiOiI1ODY0MTYwNTMifQ==</vt:lpwstr>
  </property>
</Properties>
</file>