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B5E90"/>
    <w:p w14:paraId="37E84526">
      <w:pPr>
        <w:spacing w:before="120" w:after="120" w:line="480" w:lineRule="auto"/>
        <w:ind w:firstLine="0" w:firstLineChars="0"/>
        <w:jc w:val="center"/>
        <w:rPr>
          <w:rFonts w:ascii="仿宋_GB2312" w:hAnsi="Arial"/>
          <w:b/>
          <w:color w:val="000000" w:themeColor="text1"/>
          <w:sz w:val="44"/>
          <w:szCs w:val="44"/>
          <w14:textFill>
            <w14:solidFill>
              <w14:schemeClr w14:val="tx1"/>
            </w14:solidFill>
          </w14:textFill>
        </w:rPr>
      </w:pPr>
      <w:r>
        <w:rPr>
          <w:rFonts w:hint="eastAsia" w:ascii="仿宋_GB2312" w:hAnsi="Arial"/>
          <w:b/>
          <w:color w:val="000000" w:themeColor="text1"/>
          <w:sz w:val="44"/>
          <w:szCs w:val="44"/>
          <w14:textFill>
            <w14:solidFill>
              <w14:schemeClr w14:val="tx1"/>
            </w14:solidFill>
          </w14:textFill>
        </w:rPr>
        <w:t>财政项目支出绩效评价报告</w:t>
      </w:r>
    </w:p>
    <w:p w14:paraId="7E46FBE7">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14:paraId="617401B9">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14:paraId="6D2F7769">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14:paraId="4055F604">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14:paraId="516E9DBC">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14:paraId="5416426A">
      <w:pPr>
        <w:spacing w:line="480" w:lineRule="auto"/>
        <w:ind w:firstLine="0" w:firstLineChars="0"/>
        <w:jc w:val="center"/>
        <w:rPr>
          <w:rFonts w:ascii="Times New Roman" w:hAnsi="Times New Roman" w:eastAsia="黑体" w:cs="Times New Roman"/>
          <w:b/>
          <w:color w:val="000000" w:themeColor="text1"/>
          <w:kern w:val="0"/>
          <w:sz w:val="50"/>
          <w:szCs w:val="50"/>
          <w:lang w:bidi="en-US"/>
          <w14:textFill>
            <w14:solidFill>
              <w14:schemeClr w14:val="tx1"/>
            </w14:solidFill>
          </w14:textFill>
        </w:rPr>
      </w:pPr>
    </w:p>
    <w:p w14:paraId="5BC9206C">
      <w:pPr>
        <w:spacing w:line="480" w:lineRule="auto"/>
        <w:ind w:firstLine="0" w:firstLineChars="0"/>
        <w:jc w:val="center"/>
        <w:rPr>
          <w:rFonts w:ascii="仿宋_GB2312" w:hAnsi="Times New Roman" w:cs="Times New Roman"/>
          <w:color w:val="000000" w:themeColor="text1"/>
          <w:kern w:val="0"/>
          <w:sz w:val="30"/>
          <w:szCs w:val="30"/>
          <w:lang w:bidi="en-US"/>
          <w14:textFill>
            <w14:solidFill>
              <w14:schemeClr w14:val="tx1"/>
            </w14:solidFill>
          </w14:textFill>
        </w:rPr>
      </w:pPr>
    </w:p>
    <w:p w14:paraId="112A2456">
      <w:pPr>
        <w:spacing w:line="480" w:lineRule="auto"/>
        <w:ind w:firstLine="1411" w:firstLineChars="441"/>
        <w:jc w:val="left"/>
        <w:rPr>
          <w:rFonts w:ascii="仿宋_GB2312" w:hAnsi="Times New Roman" w:cs="Times New Roman"/>
          <w:color w:val="000000" w:themeColor="text1"/>
          <w:kern w:val="0"/>
          <w:sz w:val="32"/>
          <w:szCs w:val="32"/>
          <w:lang w:bidi="en-US"/>
          <w14:textFill>
            <w14:solidFill>
              <w14:schemeClr w14:val="tx1"/>
            </w14:solidFill>
          </w14:textFill>
        </w:rPr>
      </w:pPr>
      <w:r>
        <w:rPr>
          <w:rFonts w:hint="eastAsia" w:ascii="仿宋_GB2312" w:hAnsi="Times New Roman" w:cs="Times New Roman"/>
          <w:color w:val="000000" w:themeColor="text1"/>
          <w:kern w:val="0"/>
          <w:sz w:val="32"/>
          <w:szCs w:val="32"/>
          <w:lang w:bidi="en-US"/>
          <w14:textFill>
            <w14:solidFill>
              <w14:schemeClr w14:val="tx1"/>
            </w14:solidFill>
          </w14:textFill>
        </w:rPr>
        <w:t>项目名称：关于拨付乌鲁木齐市中西医传承创新发展示范试点项目市级财政经费的通知</w:t>
      </w:r>
    </w:p>
    <w:p w14:paraId="28FD5192">
      <w:pPr>
        <w:spacing w:line="480" w:lineRule="auto"/>
        <w:ind w:left="280" w:leftChars="100" w:firstLine="1091" w:firstLineChars="341"/>
        <w:jc w:val="left"/>
        <w:rPr>
          <w:rFonts w:ascii="仿宋_GB2312" w:hAnsi="Times New Roman" w:cs="Times New Roman"/>
          <w:color w:val="000000" w:themeColor="text1"/>
          <w:kern w:val="0"/>
          <w:sz w:val="32"/>
          <w:szCs w:val="32"/>
          <w:lang w:bidi="en-US"/>
          <w14:textFill>
            <w14:solidFill>
              <w14:schemeClr w14:val="tx1"/>
            </w14:solidFill>
          </w14:textFill>
        </w:rPr>
      </w:pPr>
      <w:r>
        <w:rPr>
          <w:rFonts w:hint="eastAsia" w:ascii="仿宋_GB2312" w:hAnsi="Times New Roman" w:cs="Times New Roman"/>
          <w:color w:val="000000" w:themeColor="text1"/>
          <w:kern w:val="0"/>
          <w:sz w:val="32"/>
          <w:szCs w:val="32"/>
          <w:lang w:bidi="en-US"/>
          <w14:textFill>
            <w14:solidFill>
              <w14:schemeClr w14:val="tx1"/>
            </w14:solidFill>
          </w14:textFill>
        </w:rPr>
        <w:t>项目单位：乌鲁木齐市眼耳鼻喉专科医院</w:t>
      </w:r>
    </w:p>
    <w:p w14:paraId="3BFAB161">
      <w:pPr>
        <w:spacing w:line="480" w:lineRule="auto"/>
        <w:ind w:left="280" w:leftChars="100" w:firstLine="1091" w:firstLineChars="341"/>
        <w:jc w:val="left"/>
        <w:rPr>
          <w:rFonts w:ascii="仿宋_GB2312" w:hAnsi="Times New Roman" w:cs="Times New Roman"/>
          <w:color w:val="000000" w:themeColor="text1"/>
          <w:kern w:val="0"/>
          <w:sz w:val="32"/>
          <w:szCs w:val="32"/>
          <w:lang w:bidi="en-US"/>
          <w14:textFill>
            <w14:solidFill>
              <w14:schemeClr w14:val="tx1"/>
            </w14:solidFill>
          </w14:textFill>
        </w:rPr>
      </w:pPr>
      <w:r>
        <w:rPr>
          <w:rFonts w:hint="eastAsia" w:ascii="仿宋_GB2312" w:hAnsi="Times New Roman" w:cs="Times New Roman"/>
          <w:color w:val="000000" w:themeColor="text1"/>
          <w:kern w:val="0"/>
          <w:sz w:val="32"/>
          <w:szCs w:val="32"/>
          <w:lang w:bidi="en-US"/>
          <w14:textFill>
            <w14:solidFill>
              <w14:schemeClr w14:val="tx1"/>
            </w14:solidFill>
          </w14:textFill>
        </w:rPr>
        <w:t>主管部门：乌鲁木齐市卫生健康委员会</w:t>
      </w:r>
    </w:p>
    <w:p w14:paraId="6F22B834">
      <w:pPr>
        <w:spacing w:line="480" w:lineRule="auto"/>
        <w:ind w:firstLine="1411" w:firstLineChars="441"/>
        <w:jc w:val="left"/>
        <w:rPr>
          <w:rFonts w:ascii="仿宋_GB2312" w:hAnsi="Times New Roman" w:cs="Times New Roman"/>
          <w:color w:val="000000" w:themeColor="text1"/>
          <w:kern w:val="0"/>
          <w:sz w:val="32"/>
          <w:szCs w:val="32"/>
          <w:lang w:bidi="en-US"/>
          <w14:textFill>
            <w14:solidFill>
              <w14:schemeClr w14:val="tx1"/>
            </w14:solidFill>
          </w14:textFill>
        </w:rPr>
      </w:pPr>
    </w:p>
    <w:p w14:paraId="4DB567C3">
      <w:pPr>
        <w:spacing w:line="480" w:lineRule="auto"/>
        <w:ind w:firstLine="0" w:firstLineChars="0"/>
        <w:rPr>
          <w:rFonts w:ascii="黑体" w:hAnsi="Times New Roman" w:eastAsia="黑体" w:cs="Times New Roman"/>
          <w:b/>
          <w:color w:val="000000" w:themeColor="text1"/>
          <w:kern w:val="0"/>
          <w:sz w:val="32"/>
          <w:szCs w:val="32"/>
          <w:lang w:bidi="en-US"/>
          <w14:textFill>
            <w14:solidFill>
              <w14:schemeClr w14:val="tx1"/>
            </w14:solidFill>
          </w14:textFill>
        </w:rPr>
      </w:pPr>
    </w:p>
    <w:p w14:paraId="5AA8CBEF">
      <w:pPr>
        <w:spacing w:line="480" w:lineRule="auto"/>
        <w:ind w:firstLine="0" w:firstLineChars="0"/>
        <w:rPr>
          <w:rFonts w:ascii="黑体" w:hAnsi="Times New Roman" w:eastAsia="黑体" w:cs="Times New Roman"/>
          <w:b/>
          <w:color w:val="000000" w:themeColor="text1"/>
          <w:kern w:val="0"/>
          <w:sz w:val="32"/>
          <w:szCs w:val="32"/>
          <w:lang w:bidi="en-US"/>
          <w14:textFill>
            <w14:solidFill>
              <w14:schemeClr w14:val="tx1"/>
            </w14:solidFill>
          </w14:textFill>
        </w:rPr>
      </w:pPr>
    </w:p>
    <w:p w14:paraId="242573D0">
      <w:pPr>
        <w:spacing w:line="480" w:lineRule="auto"/>
        <w:ind w:firstLine="0" w:firstLineChars="0"/>
        <w:jc w:val="center"/>
        <w:rPr>
          <w:rFonts w:ascii="仿宋_GB2312" w:hAnsi="Times New Roman" w:cs="Times New Roman"/>
          <w:color w:val="000000" w:themeColor="text1"/>
          <w:kern w:val="0"/>
          <w:sz w:val="32"/>
          <w:szCs w:val="32"/>
          <w:lang w:bidi="en-US"/>
          <w14:textFill>
            <w14:solidFill>
              <w14:schemeClr w14:val="tx1"/>
            </w14:solidFill>
          </w14:textFill>
        </w:rPr>
      </w:pPr>
      <w:r>
        <w:rPr>
          <w:rFonts w:hint="eastAsia" w:ascii="仿宋_GB2312" w:hAnsi="Times New Roman" w:cs="Times New Roman"/>
          <w:color w:val="000000" w:themeColor="text1"/>
          <w:kern w:val="0"/>
          <w:sz w:val="32"/>
          <w:szCs w:val="32"/>
          <w:lang w:bidi="en-US"/>
          <w14:textFill>
            <w14:solidFill>
              <w14:schemeClr w14:val="tx1"/>
            </w14:solidFill>
          </w14:textFill>
        </w:rPr>
        <w:t>2024年05月</w:t>
      </w:r>
    </w:p>
    <w:p w14:paraId="62D15864">
      <w:pPr>
        <w:spacing w:line="480" w:lineRule="auto"/>
        <w:ind w:firstLine="0" w:firstLineChars="0"/>
        <w:jc w:val="center"/>
        <w:rPr>
          <w:rFonts w:ascii="仿宋_GB2312" w:hAnsi="Times New Roman" w:cs="Times New Roman"/>
          <w:color w:val="000000" w:themeColor="text1"/>
          <w:kern w:val="0"/>
          <w:sz w:val="32"/>
          <w:szCs w:val="32"/>
          <w:lang w:bidi="en-US"/>
          <w14:textFill>
            <w14:solidFill>
              <w14:schemeClr w14:val="tx1"/>
            </w14:solidFill>
          </w14:textFill>
        </w:rPr>
      </w:pPr>
    </w:p>
    <w:p w14:paraId="7BF5081A">
      <w:pPr>
        <w:tabs>
          <w:tab w:val="left" w:pos="3324"/>
        </w:tabs>
        <w:spacing w:line="480" w:lineRule="auto"/>
        <w:ind w:firstLine="0" w:firstLineChars="0"/>
        <w:rPr>
          <w:rFonts w:ascii="仿宋_GB2312" w:hAnsi="Times New Roman" w:cs="Times New Roman"/>
          <w:color w:val="000000" w:themeColor="text1"/>
          <w:kern w:val="0"/>
          <w:sz w:val="32"/>
          <w:szCs w:val="32"/>
          <w:lang w:bidi="en-US"/>
          <w14:textFill>
            <w14:solidFill>
              <w14:schemeClr w14:val="tx1"/>
            </w14:solidFill>
          </w14:textFill>
        </w:rPr>
      </w:pPr>
      <w:r>
        <w:rPr>
          <w:rFonts w:ascii="仿宋_GB2312" w:hAnsi="Times New Roman" w:cs="Times New Roman"/>
          <w:color w:val="000000" w:themeColor="text1"/>
          <w:kern w:val="0"/>
          <w:sz w:val="32"/>
          <w:szCs w:val="32"/>
          <w:lang w:bidi="en-US"/>
          <w14:textFill>
            <w14:solidFill>
              <w14:schemeClr w14:val="tx1"/>
            </w14:solidFill>
          </w14:textFill>
        </w:rPr>
        <w:tab/>
      </w:r>
    </w:p>
    <w:p w14:paraId="53825A41">
      <w:pPr>
        <w:ind w:firstLine="640"/>
        <w:rPr>
          <w:rFonts w:ascii="仿宋_GB2312" w:hAnsi="Times New Roman" w:cs="Times New Roman"/>
          <w:color w:val="000000" w:themeColor="text1"/>
          <w:kern w:val="0"/>
          <w:sz w:val="32"/>
          <w:szCs w:val="32"/>
          <w:lang w:bidi="en-US"/>
          <w14:textFill>
            <w14:solidFill>
              <w14:schemeClr w14:val="tx1"/>
            </w14:solidFill>
          </w14:textFill>
        </w:rPr>
      </w:pPr>
    </w:p>
    <w:sdt>
      <w:sdtPr>
        <w:rPr>
          <w:rFonts w:ascii="Calibri" w:hAnsi="Calibri" w:eastAsia="仿宋_GB2312" w:cs="黑体"/>
          <w:color w:val="000000" w:themeColor="text1"/>
          <w:kern w:val="2"/>
          <w:sz w:val="28"/>
          <w:szCs w:val="22"/>
          <w:lang w:val="zh-CN"/>
          <w14:textFill>
            <w14:solidFill>
              <w14:schemeClr w14:val="tx1"/>
            </w14:solidFill>
          </w14:textFill>
        </w:rPr>
        <w:id w:val="-1"/>
        <w:docPartObj>
          <w:docPartGallery w:val="Table of Contents"/>
          <w:docPartUnique/>
        </w:docPartObj>
      </w:sdtPr>
      <w:sdtEndPr>
        <w:rPr>
          <w:rFonts w:ascii="Calibri" w:hAnsi="Calibri" w:eastAsia="仿宋_GB2312" w:cs="黑体"/>
          <w:b/>
          <w:bCs/>
          <w:color w:val="000000" w:themeColor="text1"/>
          <w:kern w:val="2"/>
          <w:sz w:val="28"/>
          <w:szCs w:val="22"/>
          <w:lang w:val="zh-CN"/>
          <w14:textFill>
            <w14:solidFill>
              <w14:schemeClr w14:val="tx1"/>
            </w14:solidFill>
          </w14:textFill>
        </w:rPr>
      </w:sdtEndPr>
      <w:sdtContent>
        <w:p w14:paraId="33474621">
          <w:pPr>
            <w:pStyle w:val="16"/>
            <w:ind w:firstLine="560"/>
            <w:jc w:val="center"/>
            <w:rPr>
              <w:color w:val="000000" w:themeColor="text1"/>
              <w14:textFill>
                <w14:solidFill>
                  <w14:schemeClr w14:val="tx1"/>
                </w14:solidFill>
              </w14:textFill>
            </w:rPr>
          </w:pPr>
          <w:r>
            <w:rPr>
              <w:color w:val="000000" w:themeColor="text1"/>
              <w:lang w:val="zh-CN"/>
              <w14:textFill>
                <w14:solidFill>
                  <w14:schemeClr w14:val="tx1"/>
                </w14:solidFill>
              </w14:textFill>
            </w:rPr>
            <w:t>目录</w:t>
          </w:r>
        </w:p>
        <w:p w14:paraId="6A2DBB02">
          <w:pPr>
            <w:pStyle w:val="8"/>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TOC \o "1-3" \h \z \u</w:instrText>
          </w:r>
          <w:r>
            <w:rPr>
              <w:color w:val="000000" w:themeColor="text1"/>
              <w14:textFill>
                <w14:solidFill>
                  <w14:schemeClr w14:val="tx1"/>
                </w14:solidFill>
              </w14:textFill>
            </w:rPr>
            <w:fldChar w:fldCharType="separate"/>
          </w:r>
          <w:r>
            <w:fldChar w:fldCharType="begin"/>
          </w:r>
          <w:r>
            <w:instrText xml:space="preserve"> HYPERLINK \l "_Toc165277220" </w:instrText>
          </w:r>
          <w:r>
            <w:fldChar w:fldCharType="separate"/>
          </w:r>
          <w:r>
            <w:rPr>
              <w:rStyle w:val="14"/>
              <w:rFonts w:hint="eastAsia" w:ascii="仿宋" w:hAnsi="仿宋" w:eastAsia="仿宋"/>
              <w:color w:val="000000" w:themeColor="text1"/>
              <w:lang w:bidi="en-US"/>
              <w14:textFill>
                <w14:solidFill>
                  <w14:schemeClr w14:val="tx1"/>
                </w14:solidFill>
              </w14:textFill>
            </w:rPr>
            <w:t>一、基本情况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4AE37A0D">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"_Toc165277221" </w:instrText>
          </w:r>
          <w:r>
            <w:fldChar w:fldCharType="separate"/>
          </w:r>
          <w:r>
            <w:rPr>
              <w:rStyle w:val="14"/>
              <w:rFonts w:hint="eastAsia" w:ascii="仿宋" w:hAnsi="仿宋" w:eastAsia="仿宋"/>
              <w:color w:val="000000" w:themeColor="text1"/>
              <w:lang w:bidi="en-US"/>
              <w14:textFill>
                <w14:solidFill>
                  <w14:schemeClr w14:val="tx1"/>
                </w14:solidFill>
              </w14:textFill>
            </w:rPr>
            <w:t>（一）项目概况：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2485AF6A">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"_Toc165277222" </w:instrText>
          </w:r>
          <w:r>
            <w:fldChar w:fldCharType="separate"/>
          </w:r>
          <w:r>
            <w:rPr>
              <w:rStyle w:val="14"/>
              <w:color w:val="000000" w:themeColor="text1"/>
              <w14:textFill>
                <w14:solidFill>
                  <w14:schemeClr w14:val="tx1"/>
                </w14:solidFill>
              </w14:textFill>
            </w:rPr>
            <w:t>1</w:t>
          </w:r>
          <w:r>
            <w:rPr>
              <w:rStyle w:val="14"/>
              <w:rFonts w:hint="eastAsia"/>
              <w:color w:val="000000" w:themeColor="text1"/>
              <w14:textFill>
                <w14:solidFill>
                  <w14:schemeClr w14:val="tx1"/>
                </w14:solidFill>
              </w14:textFill>
            </w:rPr>
            <w:t>．项目背景、主要内容及实施情况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602B1BD2">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"_Toc165277223" </w:instrText>
          </w:r>
          <w:r>
            <w:fldChar w:fldCharType="separate"/>
          </w:r>
          <w:r>
            <w:rPr>
              <w:rStyle w:val="14"/>
              <w:color w:val="000000" w:themeColor="text1"/>
              <w14:textFill>
                <w14:solidFill>
                  <w14:schemeClr w14:val="tx1"/>
                </w14:solidFill>
              </w14:textFill>
            </w:rPr>
            <w:t>2.</w:t>
          </w:r>
          <w:r>
            <w:rPr>
              <w:rStyle w:val="14"/>
              <w:rFonts w:hint="eastAsia"/>
              <w:color w:val="000000" w:themeColor="text1"/>
              <w14:textFill>
                <w14:solidFill>
                  <w14:schemeClr w14:val="tx1"/>
                </w14:solidFill>
              </w14:textFill>
            </w:rPr>
            <w:t>资金投入和使用情况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3AEE7C3D">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"_Toc165277224" </w:instrText>
          </w:r>
          <w:r>
            <w:fldChar w:fldCharType="separate"/>
          </w:r>
          <w:r>
            <w:rPr>
              <w:rStyle w:val="14"/>
              <w:rFonts w:hint="eastAsia" w:ascii="仿宋" w:hAnsi="仿宋" w:eastAsia="仿宋"/>
              <w:color w:val="000000" w:themeColor="text1"/>
              <w:lang w:bidi="en-US"/>
              <w14:textFill>
                <w14:solidFill>
                  <w14:schemeClr w14:val="tx1"/>
                </w14:solidFill>
              </w14:textFill>
            </w:rPr>
            <w:t>（二）项目绩效目标：</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61ED3E93">
          <w:pPr>
            <w:pStyle w:val="8"/>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"_Toc165277225" </w:instrText>
          </w:r>
          <w:r>
            <w:fldChar w:fldCharType="separate"/>
          </w:r>
          <w:r>
            <w:rPr>
              <w:rStyle w:val="14"/>
              <w:rFonts w:hint="eastAsia" w:ascii="仿宋" w:hAnsi="仿宋" w:eastAsia="仿宋"/>
              <w:color w:val="000000" w:themeColor="text1"/>
              <w:lang w:bidi="en-US"/>
              <w14:textFill>
                <w14:solidFill>
                  <w14:schemeClr w14:val="tx1"/>
                </w14:solidFill>
              </w14:textFill>
            </w:rPr>
            <w:t>二、绩效评价工作开展情况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0843ED6C">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"_Toc165277226" </w:instrText>
          </w:r>
          <w:r>
            <w:fldChar w:fldCharType="separate"/>
          </w:r>
          <w:r>
            <w:rPr>
              <w:rStyle w:val="14"/>
              <w:rFonts w:hint="eastAsia" w:ascii="仿宋" w:hAnsi="仿宋" w:eastAsia="仿宋"/>
              <w:color w:val="000000" w:themeColor="text1"/>
              <w:lang w:bidi="en-US"/>
              <w14:textFill>
                <w14:solidFill>
                  <w14:schemeClr w14:val="tx1"/>
                </w14:solidFill>
              </w14:textFill>
            </w:rPr>
            <w:t>（一）绩效评价目的、对象和范围</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9857F4B">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"_Toc165277227" </w:instrText>
          </w:r>
          <w:r>
            <w:fldChar w:fldCharType="separate"/>
          </w:r>
          <w:r>
            <w:rPr>
              <w:rStyle w:val="14"/>
              <w:color w:val="000000" w:themeColor="text1"/>
              <w14:textFill>
                <w14:solidFill>
                  <w14:schemeClr w14:val="tx1"/>
                </w14:solidFill>
              </w14:textFill>
            </w:rPr>
            <w:t>1.</w:t>
          </w:r>
          <w:r>
            <w:rPr>
              <w:rStyle w:val="14"/>
              <w:rFonts w:hint="eastAsia"/>
              <w:color w:val="000000" w:themeColor="text1"/>
              <w14:textFill>
                <w14:solidFill>
                  <w14:schemeClr w14:val="tx1"/>
                </w14:solidFill>
              </w14:textFill>
            </w:rPr>
            <w:t>绩效评价完整性</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4E70B26">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"_Toc165277228" </w:instrText>
          </w:r>
          <w:r>
            <w:fldChar w:fldCharType="separate"/>
          </w:r>
          <w:r>
            <w:rPr>
              <w:rStyle w:val="14"/>
              <w:color w:val="000000" w:themeColor="text1"/>
              <w14:textFill>
                <w14:solidFill>
                  <w14:schemeClr w14:val="tx1"/>
                </w14:solidFill>
              </w14:textFill>
            </w:rPr>
            <w:t>2.</w:t>
          </w:r>
          <w:r>
            <w:rPr>
              <w:rStyle w:val="14"/>
              <w:rFonts w:hint="eastAsia"/>
              <w:color w:val="000000" w:themeColor="text1"/>
              <w14:textFill>
                <w14:solidFill>
                  <w14:schemeClr w14:val="tx1"/>
                </w14:solidFill>
              </w14:textFill>
            </w:rPr>
            <w:t>评价目的</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0E815FBB">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"_Toc165277229" </w:instrText>
          </w:r>
          <w:r>
            <w:fldChar w:fldCharType="separate"/>
          </w:r>
          <w:r>
            <w:rPr>
              <w:rStyle w:val="14"/>
              <w:color w:val="000000" w:themeColor="text1"/>
              <w14:textFill>
                <w14:solidFill>
                  <w14:schemeClr w14:val="tx1"/>
                </w14:solidFill>
              </w14:textFill>
            </w:rPr>
            <w:t>3.</w:t>
          </w:r>
          <w:r>
            <w:rPr>
              <w:rStyle w:val="14"/>
              <w:rFonts w:hint="eastAsia"/>
              <w:color w:val="000000" w:themeColor="text1"/>
              <w14:textFill>
                <w14:solidFill>
                  <w14:schemeClr w14:val="tx1"/>
                </w14:solidFill>
              </w14:textFill>
            </w:rPr>
            <w:t>评价对象</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_Toc165277229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4431B407">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"_Toc165277230" </w:instrText>
          </w:r>
          <w:r>
            <w:fldChar w:fldCharType="separate"/>
          </w:r>
          <w:r>
            <w:rPr>
              <w:rStyle w:val="14"/>
              <w:color w:val="000000" w:themeColor="text1"/>
              <w14:textFill>
                <w14:solidFill>
                  <w14:schemeClr w14:val="tx1"/>
                </w14:solidFill>
              </w14:textFill>
            </w:rPr>
            <w:t>4.</w:t>
          </w:r>
          <w:r>
            <w:rPr>
              <w:rStyle w:val="14"/>
              <w:rFonts w:hint="eastAsia"/>
              <w:color w:val="000000" w:themeColor="text1"/>
              <w14:textFill>
                <w14:solidFill>
                  <w14:schemeClr w14:val="tx1"/>
                </w14:solidFill>
              </w14:textFill>
            </w:rPr>
            <w:t>绩效评价范围</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6FEBD4F">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"_Toc165277231" </w:instrText>
          </w:r>
          <w:r>
            <w:fldChar w:fldCharType="separate"/>
          </w:r>
          <w:r>
            <w:rPr>
              <w:rStyle w:val="14"/>
              <w:rFonts w:hint="eastAsia" w:ascii="仿宋" w:hAnsi="仿宋" w:eastAsia="仿宋"/>
              <w:color w:val="000000" w:themeColor="text1"/>
              <w:lang w:bidi="en-US"/>
              <w14:textFill>
                <w14:solidFill>
                  <w14:schemeClr w14:val="tx1"/>
                </w14:solidFill>
              </w14:textFill>
            </w:rPr>
            <w:t>（二）绩效评价原则、指标体系、方法及标准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1207D68">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"_Toc165277232" </w:instrText>
          </w:r>
          <w:r>
            <w:fldChar w:fldCharType="separate"/>
          </w:r>
          <w:r>
            <w:rPr>
              <w:rStyle w:val="14"/>
              <w:color w:val="000000" w:themeColor="text1"/>
              <w14:textFill>
                <w14:solidFill>
                  <w14:schemeClr w14:val="tx1"/>
                </w14:solidFill>
              </w14:textFill>
            </w:rPr>
            <w:t>1.</w:t>
          </w:r>
          <w:r>
            <w:rPr>
              <w:rStyle w:val="14"/>
              <w:rFonts w:hint="eastAsia"/>
              <w:color w:val="000000" w:themeColor="text1"/>
              <w14:textFill>
                <w14:solidFill>
                  <w14:schemeClr w14:val="tx1"/>
                </w14:solidFill>
              </w14:textFill>
            </w:rPr>
            <w:t>评价原则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9AF9312">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"_Toc165277233" </w:instrText>
          </w:r>
          <w:r>
            <w:fldChar w:fldCharType="separate"/>
          </w:r>
          <w:r>
            <w:rPr>
              <w:rStyle w:val="14"/>
              <w:color w:val="000000" w:themeColor="text1"/>
              <w14:textFill>
                <w14:solidFill>
                  <w14:schemeClr w14:val="tx1"/>
                </w14:solidFill>
              </w14:textFill>
            </w:rPr>
            <w:t>2.</w:t>
          </w:r>
          <w:r>
            <w:rPr>
              <w:rStyle w:val="14"/>
              <w:rFonts w:hint="eastAsia"/>
              <w:color w:val="000000" w:themeColor="text1"/>
              <w14:textFill>
                <w14:solidFill>
                  <w14:schemeClr w14:val="tx1"/>
                </w14:solidFill>
              </w14:textFill>
            </w:rPr>
            <w:t>评价指标体系</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8FA28FA">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"_Toc165277234" </w:instrText>
          </w:r>
          <w:r>
            <w:fldChar w:fldCharType="separate"/>
          </w:r>
          <w:r>
            <w:rPr>
              <w:rStyle w:val="14"/>
              <w:color w:val="000000" w:themeColor="text1"/>
              <w14:textFill>
                <w14:solidFill>
                  <w14:schemeClr w14:val="tx1"/>
                </w14:solidFill>
              </w14:textFill>
            </w:rPr>
            <w:t>3.</w:t>
          </w:r>
          <w:r>
            <w:rPr>
              <w:rStyle w:val="14"/>
              <w:rFonts w:hint="eastAsia"/>
              <w:color w:val="000000" w:themeColor="text1"/>
              <w14:textFill>
                <w14:solidFill>
                  <w14:schemeClr w14:val="tx1"/>
                </w14:solidFill>
              </w14:textFill>
            </w:rPr>
            <w:t>评价方法</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22F52B76">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"_Toc165277235" </w:instrText>
          </w:r>
          <w:r>
            <w:fldChar w:fldCharType="separate"/>
          </w:r>
          <w:r>
            <w:rPr>
              <w:rStyle w:val="14"/>
              <w:color w:val="000000" w:themeColor="text1"/>
              <w14:textFill>
                <w14:solidFill>
                  <w14:schemeClr w14:val="tx1"/>
                </w14:solidFill>
              </w14:textFill>
            </w:rPr>
            <w:t>4.</w:t>
          </w:r>
          <w:r>
            <w:rPr>
              <w:rStyle w:val="14"/>
              <w:rFonts w:hint="eastAsia"/>
              <w:color w:val="000000" w:themeColor="text1"/>
              <w14:textFill>
                <w14:solidFill>
                  <w14:schemeClr w14:val="tx1"/>
                </w14:solidFill>
              </w14:textFill>
            </w:rPr>
            <w:t>评价标准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695CB6E3">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"_Toc165277236" </w:instrText>
          </w:r>
          <w:r>
            <w:fldChar w:fldCharType="separate"/>
          </w:r>
          <w:r>
            <w:rPr>
              <w:rStyle w:val="14"/>
              <w:rFonts w:hint="eastAsia" w:ascii="仿宋" w:hAnsi="仿宋" w:eastAsia="仿宋"/>
              <w:color w:val="000000" w:themeColor="text1"/>
              <w:lang w:bidi="en-US"/>
              <w14:textFill>
                <w14:solidFill>
                  <w14:schemeClr w14:val="tx1"/>
                </w14:solidFill>
              </w14:textFill>
            </w:rPr>
            <w:t>（三）绩效评价工作过程</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7A682D0">
          <w:pPr>
            <w:pStyle w:val="8"/>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"_Toc165277237" </w:instrText>
          </w:r>
          <w:r>
            <w:fldChar w:fldCharType="separate"/>
          </w:r>
          <w:r>
            <w:rPr>
              <w:rStyle w:val="14"/>
              <w:rFonts w:hint="eastAsia" w:ascii="仿宋" w:hAnsi="仿宋" w:eastAsia="仿宋"/>
              <w:color w:val="000000" w:themeColor="text1"/>
              <w:lang w:bidi="en-US"/>
              <w14:textFill>
                <w14:solidFill>
                  <w14:schemeClr w14:val="tx1"/>
                </w14:solidFill>
              </w14:textFill>
            </w:rPr>
            <w:t>三、综合评价情况及评价结论</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108F2D03">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"_Toc165277238" </w:instrText>
          </w:r>
          <w:r>
            <w:fldChar w:fldCharType="separate"/>
          </w:r>
          <w:r>
            <w:rPr>
              <w:rStyle w:val="14"/>
              <w:rFonts w:hint="eastAsia" w:ascii="仿宋" w:hAnsi="仿宋" w:eastAsia="仿宋"/>
              <w:color w:val="000000" w:themeColor="text1"/>
              <w:lang w:bidi="en-US"/>
              <w14:textFill>
                <w14:solidFill>
                  <w14:schemeClr w14:val="tx1"/>
                </w14:solidFill>
              </w14:textFill>
            </w:rPr>
            <w:t>（一）评价结论</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34467EA8">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"_Toc165277239" </w:instrText>
          </w:r>
          <w:r>
            <w:fldChar w:fldCharType="separate"/>
          </w:r>
          <w:r>
            <w:rPr>
              <w:rStyle w:val="14"/>
              <w:rFonts w:hint="eastAsia" w:ascii="仿宋" w:hAnsi="仿宋" w:eastAsia="仿宋"/>
              <w:color w:val="000000" w:themeColor="text1"/>
              <w:lang w:bidi="en-US"/>
              <w14:textFill>
                <w14:solidFill>
                  <w14:schemeClr w14:val="tx1"/>
                </w14:solidFill>
              </w14:textFill>
            </w:rPr>
            <w:t>（二）主要绩效</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_Toc165277239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1D5ABD8F">
          <w:pPr>
            <w:pStyle w:val="8"/>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"_Toc165277240" </w:instrText>
          </w:r>
          <w:r>
            <w:fldChar w:fldCharType="separate"/>
          </w:r>
          <w:r>
            <w:rPr>
              <w:rStyle w:val="14"/>
              <w:rFonts w:hint="eastAsia" w:ascii="仿宋" w:hAnsi="仿宋" w:eastAsia="仿宋"/>
              <w:color w:val="000000" w:themeColor="text1"/>
              <w:lang w:bidi="en-US"/>
              <w14:textFill>
                <w14:solidFill>
                  <w14:schemeClr w14:val="tx1"/>
                </w14:solidFill>
              </w14:textFill>
            </w:rPr>
            <w:t>四、绩效评价指标分析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38FE4BA">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"_Toc165277241" </w:instrText>
          </w:r>
          <w:r>
            <w:fldChar w:fldCharType="separate"/>
          </w:r>
          <w:r>
            <w:rPr>
              <w:rStyle w:val="14"/>
              <w:rFonts w:hint="eastAsia" w:ascii="仿宋" w:hAnsi="仿宋" w:eastAsia="仿宋"/>
              <w:color w:val="000000" w:themeColor="text1"/>
              <w:lang w:bidi="en-US"/>
              <w14:textFill>
                <w14:solidFill>
                  <w14:schemeClr w14:val="tx1"/>
                </w14:solidFill>
              </w14:textFill>
            </w:rPr>
            <w:t>（一）项目决策情况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060E1F06">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"_Toc165277242" </w:instrText>
          </w:r>
          <w:r>
            <w:fldChar w:fldCharType="separate"/>
          </w:r>
          <w:r>
            <w:rPr>
              <w:rStyle w:val="14"/>
              <w:color w:val="000000" w:themeColor="text1"/>
              <w14:textFill>
                <w14:solidFill>
                  <w14:schemeClr w14:val="tx1"/>
                </w14:solidFill>
              </w14:textFill>
            </w:rPr>
            <w:t>1.</w:t>
          </w:r>
          <w:r>
            <w:rPr>
              <w:rStyle w:val="14"/>
              <w:rFonts w:hint="eastAsia"/>
              <w:color w:val="000000" w:themeColor="text1"/>
              <w14:textFill>
                <w14:solidFill>
                  <w14:schemeClr w14:val="tx1"/>
                </w14:solidFill>
              </w14:textFill>
            </w:rPr>
            <w:t>项目立项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B0D5F2A">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"_Toc165277243" </w:instrText>
          </w:r>
          <w:r>
            <w:fldChar w:fldCharType="separate"/>
          </w:r>
          <w:r>
            <w:rPr>
              <w:rStyle w:val="14"/>
              <w:color w:val="000000" w:themeColor="text1"/>
              <w14:textFill>
                <w14:solidFill>
                  <w14:schemeClr w14:val="tx1"/>
                </w14:solidFill>
              </w14:textFill>
            </w:rPr>
            <w:t>2.</w:t>
          </w:r>
          <w:r>
            <w:rPr>
              <w:rStyle w:val="14"/>
              <w:rFonts w:hint="eastAsia"/>
              <w:color w:val="000000" w:themeColor="text1"/>
              <w14:textFill>
                <w14:solidFill>
                  <w14:schemeClr w14:val="tx1"/>
                </w14:solidFill>
              </w14:textFill>
            </w:rPr>
            <w:t>绩效目标</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6689177E">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"_Toc165277244" </w:instrText>
          </w:r>
          <w:r>
            <w:fldChar w:fldCharType="separate"/>
          </w:r>
          <w:r>
            <w:rPr>
              <w:rStyle w:val="14"/>
              <w:color w:val="000000" w:themeColor="text1"/>
              <w14:textFill>
                <w14:solidFill>
                  <w14:schemeClr w14:val="tx1"/>
                </w14:solidFill>
              </w14:textFill>
            </w:rPr>
            <w:t>3.</w:t>
          </w:r>
          <w:r>
            <w:rPr>
              <w:rStyle w:val="14"/>
              <w:rFonts w:hint="eastAsia"/>
              <w:color w:val="000000" w:themeColor="text1"/>
              <w14:textFill>
                <w14:solidFill>
                  <w14:schemeClr w14:val="tx1"/>
                </w14:solidFill>
              </w14:textFill>
            </w:rPr>
            <w:t>资金投入</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58B8931">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"_Toc165277245" </w:instrText>
          </w:r>
          <w:r>
            <w:fldChar w:fldCharType="separate"/>
          </w:r>
          <w:r>
            <w:rPr>
              <w:rStyle w:val="14"/>
              <w:rFonts w:hint="eastAsia" w:ascii="仿宋" w:hAnsi="仿宋" w:eastAsia="仿宋"/>
              <w:color w:val="000000" w:themeColor="text1"/>
              <w:lang w:bidi="en-US"/>
              <w14:textFill>
                <w14:solidFill>
                  <w14:schemeClr w14:val="tx1"/>
                </w14:solidFill>
              </w14:textFill>
            </w:rPr>
            <w:t>（二）项目过程情况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0FD4DCCE">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"_Toc165277246" </w:instrText>
          </w:r>
          <w:r>
            <w:fldChar w:fldCharType="separate"/>
          </w:r>
          <w:r>
            <w:rPr>
              <w:rStyle w:val="14"/>
              <w:color w:val="000000" w:themeColor="text1"/>
              <w14:textFill>
                <w14:solidFill>
                  <w14:schemeClr w14:val="tx1"/>
                </w14:solidFill>
              </w14:textFill>
            </w:rPr>
            <w:t>1.</w:t>
          </w:r>
          <w:r>
            <w:rPr>
              <w:rStyle w:val="14"/>
              <w:rFonts w:hint="eastAsia"/>
              <w:color w:val="000000" w:themeColor="text1"/>
              <w14:textFill>
                <w14:solidFill>
                  <w14:schemeClr w14:val="tx1"/>
                </w14:solidFill>
              </w14:textFill>
            </w:rPr>
            <w:t>资金管理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1C6C8664">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"_Toc165277247" </w:instrText>
          </w:r>
          <w:r>
            <w:fldChar w:fldCharType="separate"/>
          </w:r>
          <w:r>
            <w:rPr>
              <w:rStyle w:val="14"/>
              <w:color w:val="000000" w:themeColor="text1"/>
              <w14:textFill>
                <w14:solidFill>
                  <w14:schemeClr w14:val="tx1"/>
                </w14:solidFill>
              </w14:textFill>
            </w:rPr>
            <w:t>2.</w:t>
          </w:r>
          <w:r>
            <w:rPr>
              <w:rStyle w:val="14"/>
              <w:rFonts w:hint="eastAsia"/>
              <w:color w:val="000000" w:themeColor="text1"/>
              <w14:textFill>
                <w14:solidFill>
                  <w14:schemeClr w14:val="tx1"/>
                </w14:solidFill>
              </w14:textFill>
            </w:rPr>
            <w:t>组织实施</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043AA69E">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"_Toc165277248" </w:instrText>
          </w:r>
          <w:r>
            <w:fldChar w:fldCharType="separate"/>
          </w:r>
          <w:r>
            <w:rPr>
              <w:rStyle w:val="14"/>
              <w:rFonts w:hint="eastAsia" w:ascii="仿宋" w:hAnsi="仿宋" w:eastAsia="仿宋"/>
              <w:color w:val="000000" w:themeColor="text1"/>
              <w:lang w:bidi="en-US"/>
              <w14:textFill>
                <w14:solidFill>
                  <w14:schemeClr w14:val="tx1"/>
                </w14:solidFill>
              </w14:textFill>
            </w:rPr>
            <w:t>（三）项目产出情况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4BA6A585">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"_Toc165277249" </w:instrText>
          </w:r>
          <w:r>
            <w:fldChar w:fldCharType="separate"/>
          </w:r>
          <w:r>
            <w:rPr>
              <w:rStyle w:val="14"/>
              <w:color w:val="000000" w:themeColor="text1"/>
              <w14:textFill>
                <w14:solidFill>
                  <w14:schemeClr w14:val="tx1"/>
                </w14:solidFill>
              </w14:textFill>
            </w:rPr>
            <w:t>1.</w:t>
          </w:r>
          <w:r>
            <w:rPr>
              <w:rStyle w:val="14"/>
              <w:rFonts w:hint="eastAsia"/>
              <w:color w:val="000000" w:themeColor="text1"/>
              <w14:textFill>
                <w14:solidFill>
                  <w14:schemeClr w14:val="tx1"/>
                </w14:solidFill>
              </w14:textFill>
            </w:rPr>
            <w:t>产出数量</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_Toc165277249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18A4446D">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"_Toc165277250" </w:instrText>
          </w:r>
          <w:r>
            <w:fldChar w:fldCharType="separate"/>
          </w:r>
          <w:r>
            <w:rPr>
              <w:rStyle w:val="14"/>
              <w:color w:val="000000" w:themeColor="text1"/>
              <w14:textFill>
                <w14:solidFill>
                  <w14:schemeClr w14:val="tx1"/>
                </w14:solidFill>
              </w14:textFill>
            </w:rPr>
            <w:t>2.</w:t>
          </w:r>
          <w:r>
            <w:rPr>
              <w:rStyle w:val="14"/>
              <w:rFonts w:hint="eastAsia"/>
              <w:color w:val="000000" w:themeColor="text1"/>
              <w14:textFill>
                <w14:solidFill>
                  <w14:schemeClr w14:val="tx1"/>
                </w14:solidFill>
              </w14:textFill>
            </w:rPr>
            <w:t>产出质量</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154B6283">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"_Toc165277251" </w:instrText>
          </w:r>
          <w:r>
            <w:fldChar w:fldCharType="separate"/>
          </w:r>
          <w:r>
            <w:rPr>
              <w:rStyle w:val="14"/>
              <w:color w:val="000000" w:themeColor="text1"/>
              <w14:textFill>
                <w14:solidFill>
                  <w14:schemeClr w14:val="tx1"/>
                </w14:solidFill>
              </w14:textFill>
            </w:rPr>
            <w:t>3.</w:t>
          </w:r>
          <w:r>
            <w:rPr>
              <w:rStyle w:val="14"/>
              <w:rFonts w:hint="eastAsia"/>
              <w:color w:val="000000" w:themeColor="text1"/>
              <w14:textFill>
                <w14:solidFill>
                  <w14:schemeClr w14:val="tx1"/>
                </w14:solidFill>
              </w14:textFill>
            </w:rPr>
            <w:t>产出时效</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00064925">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"_Toc165277252" </w:instrText>
          </w:r>
          <w:r>
            <w:fldChar w:fldCharType="separate"/>
          </w:r>
          <w:r>
            <w:rPr>
              <w:rStyle w:val="14"/>
              <w:color w:val="000000" w:themeColor="text1"/>
              <w14:textFill>
                <w14:solidFill>
                  <w14:schemeClr w14:val="tx1"/>
                </w14:solidFill>
              </w14:textFill>
            </w:rPr>
            <w:t>4.</w:t>
          </w:r>
          <w:r>
            <w:rPr>
              <w:rStyle w:val="14"/>
              <w:rFonts w:hint="eastAsia"/>
              <w:color w:val="000000" w:themeColor="text1"/>
              <w14:textFill>
                <w14:solidFill>
                  <w14:schemeClr w14:val="tx1"/>
                </w14:solidFill>
              </w14:textFill>
            </w:rPr>
            <w:t>产出成本</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61A347C7">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"_Toc165277253" </w:instrText>
          </w:r>
          <w:r>
            <w:fldChar w:fldCharType="separate"/>
          </w:r>
          <w:r>
            <w:rPr>
              <w:rStyle w:val="14"/>
              <w:rFonts w:hint="eastAsia" w:ascii="仿宋" w:hAnsi="仿宋" w:eastAsia="仿宋"/>
              <w:color w:val="000000" w:themeColor="text1"/>
              <w:lang w:bidi="en-US"/>
              <w14:textFill>
                <w14:solidFill>
                  <w14:schemeClr w14:val="tx1"/>
                </w14:solidFill>
              </w14:textFill>
            </w:rPr>
            <w:t>（四）项目效益情况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91E2B8E">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"_Toc165277254" </w:instrText>
          </w:r>
          <w:r>
            <w:fldChar w:fldCharType="separate"/>
          </w:r>
          <w:r>
            <w:rPr>
              <w:rStyle w:val="14"/>
              <w:color w:val="000000" w:themeColor="text1"/>
              <w14:textFill>
                <w14:solidFill>
                  <w14:schemeClr w14:val="tx1"/>
                </w14:solidFill>
              </w14:textFill>
            </w:rPr>
            <w:t>1.</w:t>
          </w:r>
          <w:r>
            <w:rPr>
              <w:rStyle w:val="14"/>
              <w:rFonts w:hint="eastAsia"/>
              <w:color w:val="000000" w:themeColor="text1"/>
              <w14:textFill>
                <w14:solidFill>
                  <w14:schemeClr w14:val="tx1"/>
                </w14:solidFill>
              </w14:textFill>
            </w:rPr>
            <w:t>项目效益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4CB0C64">
          <w:pPr>
            <w:pStyle w:val="5"/>
            <w:tabs>
              <w:tab w:val="right" w:leader="dot" w:pos="8296"/>
            </w:tabs>
            <w:ind w:left="112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"_Toc165277255" </w:instrText>
          </w:r>
          <w:r>
            <w:fldChar w:fldCharType="separate"/>
          </w:r>
          <w:r>
            <w:rPr>
              <w:rStyle w:val="14"/>
              <w:color w:val="000000" w:themeColor="text1"/>
              <w14:textFill>
                <w14:solidFill>
                  <w14:schemeClr w14:val="tx1"/>
                </w14:solidFill>
              </w14:textFill>
            </w:rPr>
            <w:t xml:space="preserve">2. </w:t>
          </w:r>
          <w:r>
            <w:rPr>
              <w:rStyle w:val="14"/>
              <w:rFonts w:hint="eastAsia"/>
              <w:color w:val="000000" w:themeColor="text1"/>
              <w14:textFill>
                <w14:solidFill>
                  <w14:schemeClr w14:val="tx1"/>
                </w14:solidFill>
              </w14:textFill>
            </w:rPr>
            <w:t>满意度指标完成情况分析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4D1AC7DD">
          <w:pPr>
            <w:pStyle w:val="8"/>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"_Toc165277256" </w:instrText>
          </w:r>
          <w:r>
            <w:fldChar w:fldCharType="separate"/>
          </w:r>
          <w:r>
            <w:rPr>
              <w:rStyle w:val="14"/>
              <w:rFonts w:hint="eastAsia" w:ascii="仿宋" w:hAnsi="仿宋" w:eastAsia="仿宋"/>
              <w:color w:val="000000" w:themeColor="text1"/>
              <w:lang w:bidi="en-US"/>
              <w14:textFill>
                <w14:solidFill>
                  <w14:schemeClr w14:val="tx1"/>
                </w14:solidFill>
              </w14:textFill>
            </w:rPr>
            <w:t>五、主要经验及做法、存在的问题及原因分析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2080B412">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"_Toc165277257" </w:instrText>
          </w:r>
          <w:r>
            <w:fldChar w:fldCharType="separate"/>
          </w:r>
          <w:r>
            <w:rPr>
              <w:rStyle w:val="14"/>
              <w:rFonts w:hint="eastAsia" w:ascii="仿宋" w:hAnsi="仿宋" w:eastAsia="仿宋"/>
              <w:color w:val="000000" w:themeColor="text1"/>
              <w:lang w:bidi="en-US"/>
              <w14:textFill>
                <w14:solidFill>
                  <w14:schemeClr w14:val="tx1"/>
                </w14:solidFill>
              </w14:textFill>
            </w:rPr>
            <w:t>（一）主要经验及做法</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25450E83">
          <w:pPr>
            <w:pStyle w:val="10"/>
            <w:tabs>
              <w:tab w:val="right" w:leader="dot" w:pos="8296"/>
            </w:tabs>
            <w:ind w:left="560"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"_Toc165277258" </w:instrText>
          </w:r>
          <w:r>
            <w:fldChar w:fldCharType="separate"/>
          </w:r>
          <w:r>
            <w:rPr>
              <w:rStyle w:val="14"/>
              <w:rFonts w:hint="eastAsia" w:ascii="仿宋" w:hAnsi="仿宋" w:eastAsia="仿宋"/>
              <w:color w:val="000000" w:themeColor="text1"/>
              <w:lang w:bidi="en-US"/>
              <w14:textFill>
                <w14:solidFill>
                  <w14:schemeClr w14:val="tx1"/>
                </w14:solidFill>
              </w14:textFill>
            </w:rPr>
            <w:t>（二）存在的问题及原因分析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67107725">
          <w:pPr>
            <w:pStyle w:val="8"/>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"_Toc165277259" </w:instrText>
          </w:r>
          <w:r>
            <w:fldChar w:fldCharType="separate"/>
          </w:r>
          <w:r>
            <w:rPr>
              <w:rStyle w:val="14"/>
              <w:rFonts w:hint="eastAsia" w:ascii="仿宋" w:hAnsi="仿宋" w:eastAsia="仿宋"/>
              <w:color w:val="000000" w:themeColor="text1"/>
              <w:lang w:bidi="en-US"/>
              <w14:textFill>
                <w14:solidFill>
                  <w14:schemeClr w14:val="tx1"/>
                </w14:solidFill>
              </w14:textFill>
            </w:rPr>
            <w:t>六、有关建议</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_Toc165277259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D208F87">
          <w:pPr>
            <w:pStyle w:val="8"/>
            <w:tabs>
              <w:tab w:val="right" w:leader="dot" w:pos="8296"/>
            </w:tabs>
            <w:ind w:firstLine="560"/>
            <w:rPr>
              <w:rFonts w:asciiTheme="minorHAnsi" w:hAnsiTheme="minorHAnsi" w:eastAsiaTheme="minorEastAsia" w:cstheme="minorBidi"/>
              <w:color w:val="000000" w:themeColor="text1"/>
              <w:sz w:val="21"/>
              <w14:textFill>
                <w14:solidFill>
                  <w14:schemeClr w14:val="tx1"/>
                </w14:solidFill>
              </w14:textFill>
            </w:rPr>
          </w:pPr>
          <w:r>
            <w:fldChar w:fldCharType="begin"/>
          </w:r>
          <w:r>
            <w:instrText xml:space="preserve"> HYPERLINK \l "_Toc165277260" </w:instrText>
          </w:r>
          <w:r>
            <w:fldChar w:fldCharType="separate"/>
          </w:r>
          <w:r>
            <w:rPr>
              <w:rStyle w:val="14"/>
              <w:rFonts w:hint="eastAsia" w:ascii="仿宋" w:hAnsi="仿宋" w:eastAsia="仿宋"/>
              <w:color w:val="000000" w:themeColor="text1"/>
              <w:lang w:bidi="en-US"/>
              <w14:textFill>
                <w14:solidFill>
                  <w14:schemeClr w14:val="tx1"/>
                </w14:solidFill>
              </w14:textFill>
            </w:rPr>
            <w:t>七、其他需要说明的问题</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_Toc165277260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439FD561">
          <w:pPr>
            <w:ind w:firstLine="562"/>
            <w:rPr>
              <w:color w:val="000000" w:themeColor="text1"/>
              <w14:textFill>
                <w14:solidFill>
                  <w14:schemeClr w14:val="tx1"/>
                </w14:solidFill>
              </w14:textFill>
            </w:rPr>
          </w:pPr>
          <w:r>
            <w:rPr>
              <w:b/>
              <w:bCs/>
              <w:color w:val="000000" w:themeColor="text1"/>
              <w:lang w:val="zh-CN"/>
              <w14:textFill>
                <w14:solidFill>
                  <w14:schemeClr w14:val="tx1"/>
                </w14:solidFill>
              </w14:textFill>
            </w:rPr>
            <w:fldChar w:fldCharType="end"/>
          </w:r>
        </w:p>
      </w:sdtContent>
    </w:sdt>
    <w:p w14:paraId="0A727F23">
      <w:pPr>
        <w:ind w:firstLine="598" w:firstLineChars="187"/>
        <w:rPr>
          <w:rFonts w:ascii="仿宋_GB2312" w:hAnsi="Times New Roman" w:cs="Times New Roman"/>
          <w:color w:val="000000" w:themeColor="text1"/>
          <w:sz w:val="32"/>
          <w:szCs w:val="32"/>
          <w:lang w:bidi="en-US"/>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6EDFB3EC">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0" w:name="_Toc165277220"/>
      <w:bookmarkStart w:id="1" w:name="_Toc67911601"/>
      <w:r>
        <w:rPr>
          <w:rFonts w:hint="eastAsia" w:ascii="仿宋" w:hAnsi="仿宋" w:eastAsia="仿宋"/>
          <w:color w:val="000000" w:themeColor="text1"/>
          <w:sz w:val="36"/>
          <w:szCs w:val="36"/>
          <w:lang w:bidi="en-US"/>
          <w14:textFill>
            <w14:solidFill>
              <w14:schemeClr w14:val="tx1"/>
            </w14:solidFill>
          </w14:textFill>
        </w:rPr>
        <w:t>一、基本情况</w:t>
      </w:r>
      <w:bookmarkEnd w:id="0"/>
      <w:bookmarkEnd w:id="1"/>
    </w:p>
    <w:p w14:paraId="12CEB881">
      <w:pPr>
        <w:pStyle w:val="3"/>
        <w:ind w:firstLine="643"/>
        <w:rPr>
          <w:rFonts w:ascii="仿宋" w:hAnsi="仿宋" w:eastAsia="仿宋"/>
          <w:color w:val="000000" w:themeColor="text1"/>
          <w:lang w:bidi="en-US"/>
          <w14:textFill>
            <w14:solidFill>
              <w14:schemeClr w14:val="tx1"/>
            </w14:solidFill>
          </w14:textFill>
        </w:rPr>
      </w:pPr>
      <w:bookmarkStart w:id="2" w:name="_Toc165277221"/>
      <w:bookmarkStart w:id="3" w:name="_Toc67911602"/>
      <w:r>
        <w:rPr>
          <w:rFonts w:hint="eastAsia" w:ascii="仿宋" w:hAnsi="仿宋" w:eastAsia="仿宋"/>
          <w:color w:val="000000" w:themeColor="text1"/>
          <w:lang w:bidi="en-US"/>
          <w14:textFill>
            <w14:solidFill>
              <w14:schemeClr w14:val="tx1"/>
            </w14:solidFill>
          </w14:textFill>
        </w:rPr>
        <w:t>（一）项目概况：</w:t>
      </w:r>
      <w:bookmarkEnd w:id="2"/>
      <w:bookmarkEnd w:id="3"/>
    </w:p>
    <w:p w14:paraId="560F91CC">
      <w:pPr>
        <w:pStyle w:val="4"/>
        <w:ind w:firstLine="643"/>
        <w:rPr>
          <w:color w:val="000000" w:themeColor="text1"/>
          <w14:textFill>
            <w14:solidFill>
              <w14:schemeClr w14:val="tx1"/>
            </w14:solidFill>
          </w14:textFill>
        </w:rPr>
      </w:pPr>
      <w:bookmarkStart w:id="4" w:name="_Toc165277222"/>
      <w:r>
        <w:rPr>
          <w:rFonts w:hint="eastAsia"/>
          <w:color w:val="000000" w:themeColor="text1"/>
          <w14:textFill>
            <w14:solidFill>
              <w14:schemeClr w14:val="tx1"/>
            </w14:solidFill>
          </w14:textFill>
        </w:rPr>
        <w:t>1．项目背景、主要内容及实施情况</w:t>
      </w:r>
      <w:bookmarkEnd w:id="4"/>
    </w:p>
    <w:p w14:paraId="5B71F0FD">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该项目实施背景：该项目实施背景：根据</w:t>
      </w:r>
      <w:bookmarkStart w:id="5" w:name="OLE_LINK2"/>
      <w:r>
        <w:rPr>
          <w:rFonts w:hint="eastAsia" w:ascii="仿宋_GB2312"/>
          <w:color w:val="000000" w:themeColor="text1"/>
          <w14:textFill>
            <w14:solidFill>
              <w14:schemeClr w14:val="tx1"/>
            </w14:solidFill>
          </w14:textFill>
        </w:rPr>
        <w:t>《国家中医药管理局、教育部、人力资源和社会保障部、卫生健康委关于加强新时代中医药人才工作的意见》（国中医药人教发</w:t>
      </w:r>
      <w:r>
        <w:rPr>
          <w:rFonts w:hint="eastAsia" w:ascii="仿宋_GB2312"/>
          <w:color w:val="000000" w:themeColor="text1"/>
          <w:lang w:eastAsia="zh-CN"/>
          <w14:textFill>
            <w14:solidFill>
              <w14:schemeClr w14:val="tx1"/>
            </w14:solidFill>
          </w14:textFill>
        </w:rPr>
        <w:t>〔2024〕4号</w:t>
      </w:r>
      <w:r>
        <w:rPr>
          <w:rFonts w:hint="eastAsia" w:ascii="仿宋_GB2312"/>
          <w:color w:val="000000" w:themeColor="text1"/>
          <w14:textFill>
            <w14:solidFill>
              <w14:schemeClr w14:val="tx1"/>
            </w14:solidFill>
          </w14:textFill>
        </w:rPr>
        <w:t>）、《乌鲁木齐市中医药传承创新发展示范试点项目实施方案》精神、《关于拨付乌鲁木齐市中西医传承创新发展示范试点项目市级财政经费的通知》（乌财社</w:t>
      </w:r>
      <w:r>
        <w:rPr>
          <w:rFonts w:hint="eastAsia" w:ascii="仿宋_GB2312"/>
          <w:color w:val="000000" w:themeColor="text1"/>
          <w:lang w:eastAsia="zh-CN"/>
          <w14:textFill>
            <w14:solidFill>
              <w14:schemeClr w14:val="tx1"/>
            </w14:solidFill>
          </w14:textFill>
        </w:rPr>
        <w:t>〔2024〕74号</w:t>
      </w:r>
      <w:r>
        <w:rPr>
          <w:rFonts w:hint="eastAsia" w:ascii="仿宋_GB2312"/>
          <w:color w:val="000000" w:themeColor="text1"/>
          <w14:textFill>
            <w14:solidFill>
              <w14:schemeClr w14:val="tx1"/>
            </w14:solidFill>
          </w14:textFill>
        </w:rPr>
        <w:t>）</w:t>
      </w:r>
      <w:bookmarkEnd w:id="5"/>
      <w:r>
        <w:rPr>
          <w:rFonts w:hint="eastAsia" w:ascii="仿宋_GB2312"/>
          <w:color w:val="000000" w:themeColor="text1"/>
          <w14:textFill>
            <w14:solidFill>
              <w14:schemeClr w14:val="tx1"/>
            </w14:solidFill>
          </w14:textFill>
        </w:rPr>
        <w:t>，我院为建设项目单位，建设资金为</w:t>
      </w:r>
      <w:bookmarkStart w:id="6" w:name="OLE_LINK1"/>
      <w:r>
        <w:rPr>
          <w:rFonts w:hint="eastAsia" w:ascii="仿宋_GB2312"/>
          <w:color w:val="000000" w:themeColor="text1"/>
          <w14:textFill>
            <w14:solidFill>
              <w14:schemeClr w14:val="tx1"/>
            </w14:solidFill>
          </w14:textFill>
        </w:rPr>
        <w:t>180</w:t>
      </w:r>
      <w:bookmarkEnd w:id="6"/>
      <w:r>
        <w:rPr>
          <w:rFonts w:hint="eastAsia" w:ascii="仿宋_GB2312"/>
          <w:color w:val="000000" w:themeColor="text1"/>
          <w14:textFill>
            <w14:solidFill>
              <w14:schemeClr w14:val="tx1"/>
            </w14:solidFill>
          </w14:textFill>
        </w:rPr>
        <w:t>万元。</w:t>
      </w:r>
    </w:p>
    <w:p w14:paraId="0A8942AE">
      <w:pPr>
        <w:spacing w:line="360" w:lineRule="auto"/>
        <w:ind w:firstLine="560"/>
        <w:rPr>
          <w:rFonts w:ascii="仿宋_GB2312"/>
          <w:color w:val="000000" w:themeColor="text1"/>
          <w14:textFill>
            <w14:solidFill>
              <w14:schemeClr w14:val="tx1"/>
            </w14:solidFill>
          </w14:textFill>
        </w:rPr>
      </w:pPr>
      <w:r>
        <w:rPr>
          <w:rFonts w:ascii="仿宋_GB2312"/>
          <w:color w:val="000000" w:themeColor="text1"/>
          <w14:textFill>
            <w14:solidFill>
              <w14:schemeClr w14:val="tx1"/>
            </w14:solidFill>
          </w14:textFill>
        </w:rPr>
        <w:t>项目</w:t>
      </w:r>
      <w:r>
        <w:rPr>
          <w:rFonts w:hint="eastAsia" w:ascii="仿宋_GB2312"/>
          <w:color w:val="000000" w:themeColor="text1"/>
          <w14:textFill>
            <w14:solidFill>
              <w14:schemeClr w14:val="tx1"/>
            </w14:solidFill>
          </w14:textFill>
        </w:rPr>
        <w:t>2024</w:t>
      </w:r>
      <w:r>
        <w:rPr>
          <w:rFonts w:ascii="仿宋_GB2312"/>
          <w:color w:val="000000" w:themeColor="text1"/>
          <w14:textFill>
            <w14:solidFill>
              <w14:schemeClr w14:val="tx1"/>
            </w14:solidFill>
          </w14:textFill>
        </w:rPr>
        <w:t>年的主要实施内容：</w:t>
      </w:r>
      <w:r>
        <w:rPr>
          <w:rFonts w:hint="eastAsia" w:ascii="仿宋_GB2312"/>
          <w:color w:val="000000" w:themeColor="text1"/>
          <w14:textFill>
            <w14:solidFill>
              <w14:schemeClr w14:val="tx1"/>
            </w14:solidFill>
          </w14:textFill>
        </w:rPr>
        <w:t>项目总额180万元，我院作为自治区和乌鲁木齐市白内障复明、低视力康复定点医院及“乌鲁木齐市眼组织库”，属自治区眼科重点专科和自治区眼科医师培训基地，在中西医结合治疗眼病方面有着丰富的经验。为进一步贯彻落实《国家中医药管理局、教育部、人力资源社会保障部、卫生健康委关于加强新时代中医药人才工作的意见》（国中医药人教发</w:t>
      </w:r>
      <w:r>
        <w:rPr>
          <w:rFonts w:hint="eastAsia" w:ascii="仿宋_GB2312"/>
          <w:color w:val="000000" w:themeColor="text1"/>
          <w:lang w:eastAsia="zh-CN"/>
          <w14:textFill>
            <w14:solidFill>
              <w14:schemeClr w14:val="tx1"/>
            </w14:solidFill>
          </w14:textFill>
        </w:rPr>
        <w:t>〔2024〕4号</w:t>
      </w:r>
      <w:r>
        <w:rPr>
          <w:rFonts w:hint="eastAsia" w:ascii="仿宋_GB2312"/>
          <w:color w:val="000000" w:themeColor="text1"/>
          <w14:textFill>
            <w14:solidFill>
              <w14:schemeClr w14:val="tx1"/>
            </w14:solidFill>
          </w14:textFill>
        </w:rPr>
        <w:t>）《乌鲁木齐市中医药传承创新发展示范试点项目实施方案》精神，将中医诊疗服务融入眼专科特色，进一步发挥专科示范引领作用，提升眼病防治水平，特制定本实施方案。为提升中医药防病治病的能力，满足广大就诊者对预防保健的需求，我院中医科计划建造“治未病”预防保健服务中心，为就诊患者</w:t>
      </w:r>
      <w:r>
        <w:rPr>
          <w:rFonts w:hint="eastAsia" w:ascii="仿宋_GB2312"/>
          <w:color w:val="000000" w:themeColor="text1"/>
          <w:lang w:eastAsia="zh-CN"/>
          <w14:textFill>
            <w14:solidFill>
              <w14:schemeClr w14:val="tx1"/>
            </w14:solidFill>
          </w14:textFill>
        </w:rPr>
        <w:t>提供</w:t>
      </w:r>
      <w:r>
        <w:rPr>
          <w:rFonts w:hint="eastAsia" w:ascii="仿宋_GB2312"/>
          <w:color w:val="000000" w:themeColor="text1"/>
          <w14:textFill>
            <w14:solidFill>
              <w14:schemeClr w14:val="tx1"/>
            </w14:solidFill>
          </w14:textFill>
        </w:rPr>
        <w:t>膏方调理、中药足浴、保健茶饮、药枕、香囊、针灸、中药熏蒸（洗、拔罐、</w:t>
      </w:r>
      <w:r>
        <w:rPr>
          <w:rFonts w:hint="eastAsia" w:ascii="仿宋_GB2312"/>
          <w:color w:val="000000" w:themeColor="text1"/>
          <w:lang w:eastAsia="zh-CN"/>
          <w14:textFill>
            <w14:solidFill>
              <w14:schemeClr w14:val="tx1"/>
            </w14:solidFill>
          </w14:textFill>
        </w:rPr>
        <w:t>刮痧</w:t>
      </w:r>
      <w:r>
        <w:rPr>
          <w:rFonts w:hint="eastAsia" w:ascii="仿宋_GB2312"/>
          <w:color w:val="000000" w:themeColor="text1"/>
          <w14:textFill>
            <w14:solidFill>
              <w14:schemeClr w14:val="tx1"/>
            </w14:solidFill>
          </w14:textFill>
        </w:rPr>
        <w:t>、保健推拿、按摩、冬病夏治穴位贴敷等预防保健服务项目。乌鲁木齐市眼耳鼻喉专科医院耳鼻咽喉科是自治区级、市级重点专科，诊疗业务在全疆处于领先水平，现为自治区住院医师规范化培训基地，是集临床、教学及科研为一体的临床科室。为乌鲁木齐医学会耳鼻喉头颈外科专业委员会和乌鲁木齐市耳鼻喉头颈外科质控中心挂靠单位。为进一步贯彻落实</w:t>
      </w:r>
      <w:bookmarkStart w:id="7" w:name="OLE_LINK3"/>
      <w:r>
        <w:rPr>
          <w:rFonts w:hint="eastAsia" w:ascii="仿宋_GB2312"/>
          <w:color w:val="000000" w:themeColor="text1"/>
          <w14:textFill>
            <w14:solidFill>
              <w14:schemeClr w14:val="tx1"/>
            </w14:solidFill>
          </w14:textFill>
        </w:rPr>
        <w:t>《国家中医药管理局、教育部、人力资源社会保障部、卫生健康委关于加强新时代中医药人才工作的意见》（国中医药人教发</w:t>
      </w:r>
      <w:r>
        <w:rPr>
          <w:rFonts w:hint="eastAsia" w:ascii="仿宋_GB2312"/>
          <w:color w:val="000000" w:themeColor="text1"/>
          <w:lang w:eastAsia="zh-CN"/>
          <w14:textFill>
            <w14:solidFill>
              <w14:schemeClr w14:val="tx1"/>
            </w14:solidFill>
          </w14:textFill>
        </w:rPr>
        <w:t>〔2024〕4号</w:t>
      </w:r>
      <w:r>
        <w:rPr>
          <w:rFonts w:hint="eastAsia" w:ascii="仿宋_GB2312"/>
          <w:color w:val="000000" w:themeColor="text1"/>
          <w14:textFill>
            <w14:solidFill>
              <w14:schemeClr w14:val="tx1"/>
            </w14:solidFill>
          </w14:textFill>
        </w:rPr>
        <w:t>）《乌鲁木齐市中医药传承创新发展示范试点项目实施方案》精神</w:t>
      </w:r>
      <w:bookmarkEnd w:id="7"/>
      <w:r>
        <w:rPr>
          <w:rFonts w:hint="eastAsia" w:ascii="仿宋_GB2312"/>
          <w:color w:val="000000" w:themeColor="text1"/>
          <w14:textFill>
            <w14:solidFill>
              <w14:schemeClr w14:val="tx1"/>
            </w14:solidFill>
          </w14:textFill>
        </w:rPr>
        <w:t>，将中医诊疗服务融入眼耳鼻喉专科特色，以加强中医药特色人才队伍建设。耳鼻喉科拟开展中药鼻窦冲洗治疗业务，旨在通过自制的辛灵灌洗液直接作用于术腔，有效缓解术后鼻腔鼻窦</w:t>
      </w:r>
      <w:r>
        <w:rPr>
          <w:rFonts w:hint="eastAsia" w:ascii="仿宋_GB2312"/>
          <w:color w:val="000000" w:themeColor="text1"/>
          <w:lang w:val="en-US" w:eastAsia="zh-CN"/>
          <w14:textFill>
            <w14:solidFill>
              <w14:schemeClr w14:val="tx1"/>
            </w14:solidFill>
          </w14:textFill>
        </w:rPr>
        <w:t>黏膜</w:t>
      </w:r>
      <w:r>
        <w:rPr>
          <w:rFonts w:hint="eastAsia" w:ascii="仿宋_GB2312"/>
          <w:color w:val="000000" w:themeColor="text1"/>
          <w14:textFill>
            <w14:solidFill>
              <w14:schemeClr w14:val="tx1"/>
            </w14:solidFill>
          </w14:textFill>
        </w:rPr>
        <w:t>的肿胀、减少分泌物、抑制肉芽及囊泡形成、控制增生、预防感染及变态反应，从而加速患者康复进程，提高患者满意度。</w:t>
      </w:r>
    </w:p>
    <w:p w14:paraId="31C330FF">
      <w:pPr>
        <w:spacing w:line="600" w:lineRule="exact"/>
        <w:ind w:firstLine="560"/>
        <w:rPr>
          <w:rFonts w:ascii="仿宋_GB2312"/>
          <w:color w:val="000000" w:themeColor="text1"/>
          <w14:textFill>
            <w14:solidFill>
              <w14:schemeClr w14:val="tx1"/>
            </w14:solidFill>
          </w14:textFill>
        </w:rPr>
      </w:pPr>
      <w:r>
        <w:rPr>
          <w:rFonts w:ascii="仿宋_GB2312"/>
          <w:color w:val="000000" w:themeColor="text1"/>
          <w14:textFill>
            <w14:solidFill>
              <w14:schemeClr w14:val="tx1"/>
            </w14:solidFill>
          </w14:textFill>
        </w:rPr>
        <w:t>实际完成情况为：</w:t>
      </w:r>
      <w:r>
        <w:rPr>
          <w:rFonts w:hint="eastAsia" w:ascii="仿宋_GB2312"/>
          <w:color w:val="000000" w:themeColor="text1"/>
          <w14:textFill>
            <w14:solidFill>
              <w14:schemeClr w14:val="tx1"/>
            </w14:solidFill>
          </w14:textFill>
        </w:rPr>
        <w:t>我院整体中医药综合服务能力有了明显提升，</w:t>
      </w:r>
      <w:bookmarkStart w:id="8" w:name="OLE_LINK13"/>
      <w:r>
        <w:rPr>
          <w:rFonts w:hint="eastAsia" w:ascii="仿宋_GB2312"/>
          <w:color w:val="000000" w:themeColor="text1"/>
          <w14:textFill>
            <w14:solidFill>
              <w14:schemeClr w14:val="tx1"/>
            </w14:solidFill>
          </w14:textFill>
        </w:rPr>
        <w:t>眼科通过购入中医强脉冲睑板腺治疗仪、雾化熏蒸仪、离子导入治疗仪等12台设备，培训中西医诊疗人才，将中医诊疗服务融入眼专科特色治疗，</w:t>
      </w:r>
      <w:bookmarkStart w:id="9" w:name="OLE_LINK14"/>
      <w:r>
        <w:rPr>
          <w:rFonts w:hint="eastAsia" w:ascii="仿宋_GB2312"/>
          <w:color w:val="000000" w:themeColor="text1"/>
          <w14:textFill>
            <w14:solidFill>
              <w14:schemeClr w14:val="tx1"/>
            </w14:solidFill>
          </w14:textFill>
        </w:rPr>
        <w:t>开展了手指点穴、耳穴压豆、中药熏蒸、离子导入、热奄包等治疗，治疗的眼科疾病有：</w:t>
      </w:r>
      <w:bookmarkStart w:id="10" w:name="OLE_LINK15"/>
      <w:r>
        <w:rPr>
          <w:rFonts w:hint="eastAsia" w:ascii="仿宋_GB2312"/>
          <w:color w:val="000000" w:themeColor="text1"/>
          <w14:textFill>
            <w14:solidFill>
              <w14:schemeClr w14:val="tx1"/>
            </w14:solidFill>
          </w14:textFill>
        </w:rPr>
        <w:t>轻、中度干眼症、年龄相关性黄斑变性、糖尿病视网膜病变、缺血性视神经病变、视神经萎缩、弱视等疾病</w:t>
      </w:r>
      <w:bookmarkEnd w:id="9"/>
      <w:r>
        <w:rPr>
          <w:rFonts w:hint="eastAsia" w:ascii="仿宋_GB2312"/>
          <w:color w:val="000000" w:themeColor="text1"/>
          <w14:textFill>
            <w14:solidFill>
              <w14:schemeClr w14:val="tx1"/>
            </w14:solidFill>
          </w14:textFill>
        </w:rPr>
        <w:t>。</w:t>
      </w:r>
      <w:bookmarkEnd w:id="10"/>
      <w:r>
        <w:rPr>
          <w:rFonts w:hint="eastAsia" w:ascii="仿宋_GB2312"/>
          <w:color w:val="000000" w:themeColor="text1"/>
          <w14:textFill>
            <w14:solidFill>
              <w14:schemeClr w14:val="tx1"/>
            </w14:solidFill>
          </w14:textFill>
        </w:rPr>
        <w:t>耳鼻喉科开展了中药鼻窦冲洗、针灸、针刺艾灸治疗过敏性鼻炎、慢性鼻窦炎、眩晕等疾病业务。</w:t>
      </w:r>
      <w:bookmarkEnd w:id="8"/>
      <w:r>
        <w:rPr>
          <w:rFonts w:hint="eastAsia" w:ascii="仿宋_GB2312"/>
          <w:color w:val="000000" w:themeColor="text1"/>
          <w14:textFill>
            <w14:solidFill>
              <w14:schemeClr w14:val="tx1"/>
            </w14:solidFill>
          </w14:textFill>
        </w:rPr>
        <w:t>中医科建造“治未病”预防保健服务中心，为就诊患者</w:t>
      </w:r>
      <w:r>
        <w:rPr>
          <w:rFonts w:hint="eastAsia" w:ascii="仿宋_GB2312"/>
          <w:color w:val="000000" w:themeColor="text1"/>
          <w:lang w:eastAsia="zh-CN"/>
          <w14:textFill>
            <w14:solidFill>
              <w14:schemeClr w14:val="tx1"/>
            </w14:solidFill>
          </w14:textFill>
        </w:rPr>
        <w:t>提供</w:t>
      </w:r>
      <w:r>
        <w:rPr>
          <w:rFonts w:hint="eastAsia" w:ascii="仿宋_GB2312"/>
          <w:color w:val="000000" w:themeColor="text1"/>
          <w14:textFill>
            <w14:solidFill>
              <w14:schemeClr w14:val="tx1"/>
            </w14:solidFill>
          </w14:textFill>
        </w:rPr>
        <w:t>膏方调理、针灸、中药熏蒸、拔罐、</w:t>
      </w:r>
      <w:r>
        <w:rPr>
          <w:rFonts w:hint="eastAsia" w:ascii="仿宋_GB2312"/>
          <w:color w:val="000000" w:themeColor="text1"/>
          <w:lang w:eastAsia="zh-CN"/>
          <w14:textFill>
            <w14:solidFill>
              <w14:schemeClr w14:val="tx1"/>
            </w14:solidFill>
          </w14:textFill>
        </w:rPr>
        <w:t>刮痧</w:t>
      </w:r>
      <w:r>
        <w:rPr>
          <w:rFonts w:hint="eastAsia" w:ascii="仿宋_GB2312"/>
          <w:color w:val="000000" w:themeColor="text1"/>
          <w14:textFill>
            <w14:solidFill>
              <w14:schemeClr w14:val="tx1"/>
            </w14:solidFill>
          </w14:textFill>
        </w:rPr>
        <w:t>、保健推拿、按摩、冬病夏治穴位贴敷等预防保健服务项目，整体提升了我院中医药综合服务能力。</w:t>
      </w:r>
    </w:p>
    <w:p w14:paraId="46F4DCDF">
      <w:pPr>
        <w:spacing w:line="360" w:lineRule="auto"/>
        <w:ind w:firstLine="560"/>
        <w:rPr>
          <w:rFonts w:ascii="仿宋_GB2312"/>
          <w:color w:val="000000" w:themeColor="text1"/>
          <w14:textFill>
            <w14:solidFill>
              <w14:schemeClr w14:val="tx1"/>
            </w14:solidFill>
          </w14:textFill>
        </w:rPr>
      </w:pPr>
    </w:p>
    <w:p w14:paraId="60E16015">
      <w:pPr>
        <w:pStyle w:val="4"/>
        <w:ind w:firstLine="643"/>
        <w:rPr>
          <w:color w:val="000000" w:themeColor="text1"/>
          <w14:textFill>
            <w14:solidFill>
              <w14:schemeClr w14:val="tx1"/>
            </w14:solidFill>
          </w14:textFill>
        </w:rPr>
      </w:pPr>
      <w:bookmarkStart w:id="11" w:name="_Toc165277223"/>
      <w:r>
        <w:rPr>
          <w:rFonts w:hint="eastAsia"/>
          <w:color w:val="000000" w:themeColor="text1"/>
          <w14:textFill>
            <w14:solidFill>
              <w14:schemeClr w14:val="tx1"/>
            </w14:solidFill>
          </w14:textFill>
        </w:rPr>
        <w:t>2</w:t>
      </w:r>
      <w:r>
        <w:rPr>
          <w:color w:val="000000" w:themeColor="text1"/>
          <w14:textFill>
            <w14:solidFill>
              <w14:schemeClr w14:val="tx1"/>
            </w14:solidFill>
          </w14:textFill>
        </w:rPr>
        <w:t>.资金投入和使用情况</w:t>
      </w:r>
      <w:bookmarkEnd w:id="11"/>
    </w:p>
    <w:p w14:paraId="56B88692">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该项目资金投入情况：经《关于拨付乌鲁木齐市中西医传承创新发展示范试点项目市级财政经费的通知》（乌财社</w:t>
      </w:r>
      <w:r>
        <w:rPr>
          <w:rFonts w:hint="eastAsia" w:ascii="仿宋_GB2312"/>
          <w:color w:val="000000" w:themeColor="text1"/>
          <w:lang w:eastAsia="zh-CN"/>
          <w14:textFill>
            <w14:solidFill>
              <w14:schemeClr w14:val="tx1"/>
            </w14:solidFill>
          </w14:textFill>
        </w:rPr>
        <w:t>〔2024〕74号</w:t>
      </w:r>
      <w:r>
        <w:rPr>
          <w:rFonts w:hint="eastAsia" w:ascii="仿宋_GB2312"/>
          <w:color w:val="000000" w:themeColor="text1"/>
          <w14:textFill>
            <w14:solidFill>
              <w14:schemeClr w14:val="tx1"/>
            </w14:solidFill>
          </w14:textFill>
        </w:rPr>
        <w:t>）文件批准，项目系</w:t>
      </w:r>
      <w:r>
        <w:rPr>
          <w:rFonts w:ascii="仿宋_GB2312"/>
          <w:color w:val="000000" w:themeColor="text1"/>
          <w14:textFill>
            <w14:solidFill>
              <w14:schemeClr w14:val="tx1"/>
            </w14:solidFill>
          </w14:textFill>
        </w:rPr>
        <w:t>2024</w:t>
      </w:r>
      <w:r>
        <w:rPr>
          <w:rFonts w:hint="eastAsia" w:ascii="仿宋_GB2312"/>
          <w:color w:val="000000" w:themeColor="text1"/>
          <w14:textFill>
            <w14:solidFill>
              <w14:schemeClr w14:val="tx1"/>
            </w14:solidFill>
          </w14:textFill>
        </w:rPr>
        <w:t>年本级资金，共安排预算180万元，于2024年年中追加预算批复项目，到位180万元</w:t>
      </w:r>
      <w:r>
        <w:rPr>
          <w:rFonts w:hint="eastAsia" w:ascii="仿宋_GB2312"/>
          <w:color w:val="000000" w:themeColor="text1"/>
          <w:lang w:eastAsia="zh-CN"/>
          <w14:textFill>
            <w14:solidFill>
              <w14:schemeClr w14:val="tx1"/>
            </w14:solidFill>
          </w14:textFill>
        </w:rPr>
        <w:t>，</w:t>
      </w:r>
      <w:r>
        <w:rPr>
          <w:rFonts w:hint="eastAsia" w:ascii="仿宋_GB2312"/>
          <w:color w:val="000000" w:themeColor="text1"/>
          <w14:textFill>
            <w14:solidFill>
              <w14:schemeClr w14:val="tx1"/>
            </w14:solidFill>
          </w14:textFill>
        </w:rPr>
        <w:t>于2024年年末结转9.58万元，实际此项目使用170.42万元。</w:t>
      </w:r>
    </w:p>
    <w:p w14:paraId="27340CB2">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该项目资金使用情况：</w:t>
      </w:r>
      <w:bookmarkStart w:id="12" w:name="OLE_LINK5"/>
      <w:r>
        <w:rPr>
          <w:rFonts w:hint="eastAsia" w:ascii="仿宋_GB2312"/>
          <w:color w:val="000000" w:themeColor="text1"/>
          <w14:textFill>
            <w14:solidFill>
              <w14:schemeClr w14:val="tx1"/>
            </w14:solidFill>
          </w14:textFill>
        </w:rPr>
        <w:t>资金投入用于专用设备</w:t>
      </w:r>
      <w:bookmarkEnd w:id="12"/>
      <w:r>
        <w:rPr>
          <w:rFonts w:hint="eastAsia" w:ascii="仿宋_GB2312"/>
          <w:color w:val="000000" w:themeColor="text1"/>
          <w14:textFill>
            <w14:solidFill>
              <w14:schemeClr w14:val="tx1"/>
            </w14:solidFill>
          </w14:textFill>
        </w:rPr>
        <w:t>，购置眼科购置中医强脉冲睑板腺治疗仪1台，120万元；中医科购置子午流注开穴治疗仪1台，2.9万元，中药熏蒸床1 张，2.8万元，中药膏方机2台，9万元，多功能恒温蜡疗机1台，3.9万元，灸疗床2张，15.76万元，电磁治疗仪2台，2.6万元；耳鼻喉科购置中药鼻窦冲洗机2台，13万元，共计购入12台设备，执行金额169.96万。邀请天津市眼科医院张远龙来我院讲课和学术交流，执行差旅费金额4600元；</w:t>
      </w:r>
      <w:r>
        <w:rPr>
          <w:rFonts w:hint="eastAsia" w:ascii="仿宋_GB2312"/>
          <w:color w:val="000000" w:themeColor="text1"/>
          <w:lang w:eastAsia="zh-CN"/>
          <w14:textFill>
            <w14:solidFill>
              <w14:schemeClr w14:val="tx1"/>
            </w14:solidFill>
          </w14:textFill>
        </w:rPr>
        <w:t>截至</w:t>
      </w:r>
      <w:r>
        <w:rPr>
          <w:rFonts w:hint="eastAsia" w:ascii="仿宋_GB2312"/>
          <w:color w:val="000000" w:themeColor="text1"/>
          <w14:textFill>
            <w14:solidFill>
              <w14:schemeClr w14:val="tx1"/>
            </w14:solidFill>
          </w14:textFill>
        </w:rPr>
        <w:t>2024年末，项目</w:t>
      </w:r>
      <w:bookmarkStart w:id="13" w:name="OLE_LINK4"/>
      <w:r>
        <w:rPr>
          <w:rFonts w:hint="eastAsia" w:ascii="仿宋_GB2312"/>
          <w:color w:val="000000" w:themeColor="text1"/>
          <w14:textFill>
            <w14:solidFill>
              <w14:schemeClr w14:val="tx1"/>
            </w14:solidFill>
          </w14:textFill>
        </w:rPr>
        <w:t>执行金额</w:t>
      </w:r>
      <w:bookmarkEnd w:id="13"/>
      <w:r>
        <w:rPr>
          <w:rFonts w:hint="eastAsia" w:ascii="仿宋_GB2312"/>
          <w:color w:val="000000" w:themeColor="text1"/>
          <w14:textFill>
            <w14:solidFill>
              <w14:schemeClr w14:val="tx1"/>
            </w14:solidFill>
          </w14:textFill>
        </w:rPr>
        <w:t>170.42万元，预算执行率100%。</w:t>
      </w:r>
    </w:p>
    <w:p w14:paraId="3E35E99B">
      <w:pPr>
        <w:spacing w:line="360" w:lineRule="auto"/>
        <w:ind w:firstLine="560"/>
        <w:rPr>
          <w:rFonts w:ascii="仿宋_GB2312"/>
          <w:color w:val="000000" w:themeColor="text1"/>
          <w14:textFill>
            <w14:solidFill>
              <w14:schemeClr w14:val="tx1"/>
            </w14:solidFill>
          </w14:textFill>
        </w:rPr>
      </w:pPr>
    </w:p>
    <w:p w14:paraId="22FB8594">
      <w:pPr>
        <w:pStyle w:val="3"/>
        <w:ind w:firstLine="643"/>
        <w:rPr>
          <w:rFonts w:ascii="仿宋" w:hAnsi="仿宋" w:eastAsia="仿宋"/>
          <w:color w:val="000000" w:themeColor="text1"/>
          <w:lang w:bidi="en-US"/>
          <w14:textFill>
            <w14:solidFill>
              <w14:schemeClr w14:val="tx1"/>
            </w14:solidFill>
          </w14:textFill>
        </w:rPr>
      </w:pPr>
      <w:bookmarkStart w:id="14" w:name="_Toc165277224"/>
      <w:bookmarkStart w:id="15" w:name="_Toc67911603"/>
      <w:r>
        <w:rPr>
          <w:rFonts w:hint="eastAsia" w:ascii="仿宋" w:hAnsi="仿宋" w:eastAsia="仿宋"/>
          <w:color w:val="000000" w:themeColor="text1"/>
          <w:lang w:bidi="en-US"/>
          <w14:textFill>
            <w14:solidFill>
              <w14:schemeClr w14:val="tx1"/>
            </w14:solidFill>
          </w14:textFill>
        </w:rPr>
        <w:t>（二）项目绩效目标：</w:t>
      </w:r>
      <w:bookmarkEnd w:id="14"/>
      <w:bookmarkEnd w:id="15"/>
    </w:p>
    <w:p w14:paraId="16C9ACAB">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本项目依据《中共中央</w:t>
      </w:r>
      <w:r>
        <w:rPr>
          <w:rFonts w:hint="eastAsia" w:ascii="仿宋_GB2312" w:hAnsi="仿宋"/>
          <w:color w:val="000000" w:themeColor="text1"/>
          <w:szCs w:val="28"/>
          <w:lang w:val="en-US" w:eastAsia="zh-CN"/>
          <w14:textFill>
            <w14:solidFill>
              <w14:schemeClr w14:val="tx1"/>
            </w14:solidFill>
          </w14:textFill>
        </w:rPr>
        <w:t xml:space="preserve"> </w:t>
      </w:r>
      <w:r>
        <w:rPr>
          <w:rFonts w:hint="eastAsia" w:ascii="仿宋_GB2312" w:hAnsi="仿宋"/>
          <w:color w:val="000000" w:themeColor="text1"/>
          <w:szCs w:val="28"/>
          <w14:textFill>
            <w14:solidFill>
              <w14:schemeClr w14:val="tx1"/>
            </w14:solidFill>
          </w14:textFill>
        </w:rPr>
        <w:t>国务院关于全面实施预算绩效管理的意见》（中发〔2018〕</w:t>
      </w:r>
      <w:r>
        <w:rPr>
          <w:rFonts w:ascii="仿宋_GB2312" w:hAnsi="仿宋"/>
          <w:color w:val="000000" w:themeColor="text1"/>
          <w:szCs w:val="28"/>
          <w14:textFill>
            <w14:solidFill>
              <w14:schemeClr w14:val="tx1"/>
            </w14:solidFill>
          </w14:textFill>
        </w:rPr>
        <w:t>34</w:t>
      </w:r>
      <w:r>
        <w:rPr>
          <w:rFonts w:hint="eastAsia" w:ascii="仿宋_GB2312" w:hAnsi="仿宋"/>
          <w:color w:val="000000" w:themeColor="text1"/>
          <w:szCs w:val="28"/>
          <w14:textFill>
            <w14:solidFill>
              <w14:schemeClr w14:val="tx1"/>
            </w14:solidFill>
          </w14:textFill>
        </w:rPr>
        <w:t>号）、《关于印发</w:t>
      </w:r>
      <w:r>
        <w:rPr>
          <w:rFonts w:hint="eastAsia" w:ascii="仿宋_GB2312" w:hAnsi="仿宋"/>
          <w:color w:val="000000" w:themeColor="text1"/>
          <w:szCs w:val="28"/>
          <w:lang w:eastAsia="zh-CN"/>
          <w14:textFill>
            <w14:solidFill>
              <w14:schemeClr w14:val="tx1"/>
            </w14:solidFill>
          </w14:textFill>
        </w:rPr>
        <w:t>〈</w:t>
      </w:r>
      <w:r>
        <w:rPr>
          <w:rFonts w:hint="eastAsia" w:ascii="仿宋_GB2312" w:hAnsi="仿宋"/>
          <w:color w:val="000000" w:themeColor="text1"/>
          <w:szCs w:val="28"/>
          <w14:textFill>
            <w14:solidFill>
              <w14:schemeClr w14:val="tx1"/>
            </w14:solidFill>
          </w14:textFill>
        </w:rPr>
        <w:t>乌鲁木齐市本级部门预算绩效目标管理暂行办法</w:t>
      </w:r>
      <w:r>
        <w:rPr>
          <w:rFonts w:hint="eastAsia" w:ascii="仿宋_GB2312" w:hAnsi="仿宋"/>
          <w:color w:val="000000" w:themeColor="text1"/>
          <w:szCs w:val="28"/>
          <w:lang w:eastAsia="zh-CN"/>
          <w14:textFill>
            <w14:solidFill>
              <w14:schemeClr w14:val="tx1"/>
            </w14:solidFill>
          </w14:textFill>
        </w:rPr>
        <w:t>〉的通知》</w:t>
      </w:r>
      <w:r>
        <w:rPr>
          <w:rFonts w:hint="eastAsia" w:ascii="仿宋_GB2312" w:hAnsi="仿宋"/>
          <w:color w:val="000000" w:themeColor="text1"/>
          <w:szCs w:val="28"/>
          <w14:textFill>
            <w14:solidFill>
              <w14:schemeClr w14:val="tx1"/>
            </w14:solidFill>
          </w14:textFill>
        </w:rPr>
        <w:t>（乌财预</w:t>
      </w:r>
      <w:bookmarkStart w:id="16" w:name="_Hlk67566397"/>
      <w:r>
        <w:rPr>
          <w:rFonts w:hint="eastAsia" w:ascii="仿宋_GB2312" w:hAnsi="仿宋"/>
          <w:color w:val="000000" w:themeColor="text1"/>
          <w:szCs w:val="28"/>
          <w14:textFill>
            <w14:solidFill>
              <w14:schemeClr w14:val="tx1"/>
            </w14:solidFill>
          </w14:textFill>
        </w:rPr>
        <w:t>〔2018〕</w:t>
      </w:r>
      <w:r>
        <w:rPr>
          <w:rFonts w:ascii="仿宋_GB2312" w:hAnsi="仿宋"/>
          <w:color w:val="000000" w:themeColor="text1"/>
          <w:szCs w:val="28"/>
          <w14:textFill>
            <w14:solidFill>
              <w14:schemeClr w14:val="tx1"/>
            </w14:solidFill>
          </w14:textFill>
        </w:rPr>
        <w:t>5</w:t>
      </w:r>
      <w:r>
        <w:rPr>
          <w:rFonts w:hint="eastAsia" w:ascii="仿宋_GB2312" w:hAnsi="仿宋"/>
          <w:color w:val="000000" w:themeColor="text1"/>
          <w:szCs w:val="28"/>
          <w14:textFill>
            <w14:solidFill>
              <w14:schemeClr w14:val="tx1"/>
            </w14:solidFill>
          </w14:textFill>
        </w:rPr>
        <w:t>6号</w:t>
      </w:r>
      <w:bookmarkEnd w:id="16"/>
      <w:r>
        <w:rPr>
          <w:rFonts w:hint="eastAsia" w:ascii="仿宋_GB2312" w:hAnsi="仿宋"/>
          <w:color w:val="000000" w:themeColor="text1"/>
          <w:szCs w:val="28"/>
          <w14:textFill>
            <w14:solidFill>
              <w14:schemeClr w14:val="tx1"/>
            </w14:solidFill>
          </w14:textFill>
        </w:rPr>
        <w:t>）、《关于做好2</w:t>
      </w:r>
      <w:r>
        <w:rPr>
          <w:rFonts w:ascii="仿宋_GB2312" w:hAnsi="仿宋"/>
          <w:color w:val="000000" w:themeColor="text1"/>
          <w:szCs w:val="28"/>
          <w14:textFill>
            <w14:solidFill>
              <w14:schemeClr w14:val="tx1"/>
            </w14:solidFill>
          </w14:textFill>
        </w:rPr>
        <w:t>019</w:t>
      </w:r>
      <w:r>
        <w:rPr>
          <w:rFonts w:hint="eastAsia" w:ascii="仿宋_GB2312" w:hAnsi="仿宋"/>
          <w:color w:val="000000" w:themeColor="text1"/>
          <w:szCs w:val="28"/>
          <w14:textFill>
            <w14:solidFill>
              <w14:schemeClr w14:val="tx1"/>
            </w14:solidFill>
          </w14:textFill>
        </w:rPr>
        <w:t>年部门预算项目支出绩效目标管理有关事宜的通知》（乌财预〔20</w:t>
      </w:r>
      <w:r>
        <w:rPr>
          <w:rFonts w:ascii="仿宋_GB2312" w:hAnsi="仿宋"/>
          <w:color w:val="000000" w:themeColor="text1"/>
          <w:szCs w:val="28"/>
          <w14:textFill>
            <w14:solidFill>
              <w14:schemeClr w14:val="tx1"/>
            </w14:solidFill>
          </w14:textFill>
        </w:rPr>
        <w:t>18</w:t>
      </w:r>
      <w:r>
        <w:rPr>
          <w:rFonts w:hint="eastAsia" w:ascii="仿宋_GB2312" w:hAnsi="仿宋"/>
          <w:color w:val="000000" w:themeColor="text1"/>
          <w:szCs w:val="28"/>
          <w14:textFill>
            <w14:solidFill>
              <w14:schemeClr w14:val="tx1"/>
            </w14:solidFill>
          </w14:textFill>
        </w:rPr>
        <w:t>〕</w:t>
      </w:r>
      <w:r>
        <w:rPr>
          <w:rFonts w:ascii="仿宋_GB2312" w:hAnsi="仿宋"/>
          <w:color w:val="000000" w:themeColor="text1"/>
          <w:szCs w:val="28"/>
          <w14:textFill>
            <w14:solidFill>
              <w14:schemeClr w14:val="tx1"/>
            </w14:solidFill>
          </w14:textFill>
        </w:rPr>
        <w:t>76</w:t>
      </w:r>
      <w:r>
        <w:rPr>
          <w:rFonts w:hint="eastAsia" w:ascii="仿宋_GB2312" w:hAnsi="仿宋"/>
          <w:color w:val="000000" w:themeColor="text1"/>
          <w:szCs w:val="28"/>
          <w14:textFill>
            <w14:solidFill>
              <w14:schemeClr w14:val="tx1"/>
            </w14:solidFill>
          </w14:textFill>
        </w:rPr>
        <w:t>号）和《项目支出绩效评价管理办法》（财预〔20</w:t>
      </w:r>
      <w:r>
        <w:rPr>
          <w:rFonts w:ascii="仿宋_GB2312" w:hAnsi="仿宋"/>
          <w:color w:val="000000" w:themeColor="text1"/>
          <w:szCs w:val="28"/>
          <w14:textFill>
            <w14:solidFill>
              <w14:schemeClr w14:val="tx1"/>
            </w14:solidFill>
          </w14:textFill>
        </w:rPr>
        <w:t>20</w:t>
      </w:r>
      <w:r>
        <w:rPr>
          <w:rFonts w:hint="eastAsia" w:ascii="仿宋_GB2312" w:hAnsi="仿宋"/>
          <w:color w:val="000000" w:themeColor="text1"/>
          <w:szCs w:val="28"/>
          <w14:textFill>
            <w14:solidFill>
              <w14:schemeClr w14:val="tx1"/>
            </w14:solidFill>
          </w14:textFill>
        </w:rPr>
        <w:t>〕</w:t>
      </w:r>
      <w:r>
        <w:rPr>
          <w:rFonts w:ascii="仿宋_GB2312" w:hAnsi="仿宋"/>
          <w:color w:val="000000" w:themeColor="text1"/>
          <w:szCs w:val="28"/>
          <w14:textFill>
            <w14:solidFill>
              <w14:schemeClr w14:val="tx1"/>
            </w14:solidFill>
          </w14:textFill>
        </w:rPr>
        <w:t>10</w:t>
      </w:r>
      <w:r>
        <w:rPr>
          <w:rFonts w:hint="eastAsia" w:ascii="仿宋_GB2312" w:hAnsi="仿宋"/>
          <w:color w:val="000000" w:themeColor="text1"/>
          <w:szCs w:val="28"/>
          <w14:textFill>
            <w14:solidFill>
              <w14:schemeClr w14:val="tx1"/>
            </w14:solidFill>
          </w14:textFill>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以准确、清晰地反映财政资金在使用期所能达到的预期产出和效果。</w:t>
      </w:r>
    </w:p>
    <w:p w14:paraId="40375BDE">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该项目为</w:t>
      </w:r>
      <w:r>
        <w:rPr>
          <w:rFonts w:ascii="仿宋_GB2312" w:hAnsi="仿宋"/>
          <w:color w:val="000000" w:themeColor="text1"/>
          <w:szCs w:val="28"/>
          <w14:textFill>
            <w14:solidFill>
              <w14:schemeClr w14:val="tx1"/>
            </w14:solidFill>
          </w14:textFill>
        </w:rPr>
        <w:t>当年一次性项目。</w:t>
      </w:r>
    </w:p>
    <w:p w14:paraId="614BDF6A">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该项目总体绩效目标：按计划采购眼科、中医科、耳鼻喉科中医设备，</w:t>
      </w:r>
      <w:bookmarkStart w:id="17" w:name="OLE_LINK6"/>
      <w:r>
        <w:rPr>
          <w:rFonts w:hint="eastAsia" w:ascii="仿宋_GB2312" w:hAnsi="仿宋"/>
          <w:color w:val="000000" w:themeColor="text1"/>
          <w:szCs w:val="28"/>
          <w14:textFill>
            <w14:solidFill>
              <w14:schemeClr w14:val="tx1"/>
            </w14:solidFill>
          </w14:textFill>
        </w:rPr>
        <w:t>培养一批中西医结合青年骨干人才，提高我院中西医结合诊治水平</w:t>
      </w:r>
      <w:bookmarkEnd w:id="17"/>
      <w:r>
        <w:rPr>
          <w:rFonts w:hint="eastAsia" w:ascii="仿宋_GB2312" w:hAnsi="仿宋"/>
          <w:color w:val="000000" w:themeColor="text1"/>
          <w:szCs w:val="28"/>
          <w14:textFill>
            <w14:solidFill>
              <w14:schemeClr w14:val="tx1"/>
            </w14:solidFill>
          </w14:textFill>
        </w:rPr>
        <w:t>。</w:t>
      </w:r>
    </w:p>
    <w:p w14:paraId="597390D8">
      <w:pPr>
        <w:spacing w:line="360" w:lineRule="auto"/>
        <w:ind w:firstLine="560"/>
        <w:rPr>
          <w:rFonts w:ascii="仿宋_GB2312" w:hAnsi="仿宋"/>
          <w:color w:val="000000" w:themeColor="text1"/>
          <w:szCs w:val="28"/>
          <w14:textFill>
            <w14:solidFill>
              <w14:schemeClr w14:val="tx1"/>
            </w14:solidFill>
          </w14:textFill>
        </w:rPr>
      </w:pPr>
      <w:r>
        <w:rPr>
          <w:rFonts w:ascii="仿宋_GB2312" w:hAnsi="仿宋"/>
          <w:color w:val="000000" w:themeColor="text1"/>
          <w:szCs w:val="28"/>
          <w14:textFill>
            <w14:solidFill>
              <w14:schemeClr w14:val="tx1"/>
            </w14:solidFill>
          </w14:textFill>
        </w:rPr>
        <w:t>该项目阶段性目标为：</w:t>
      </w:r>
      <w:r>
        <w:rPr>
          <w:rFonts w:hint="eastAsia" w:ascii="仿宋_GB2312" w:hAnsi="仿宋"/>
          <w:color w:val="000000" w:themeColor="text1"/>
          <w:szCs w:val="28"/>
          <w14:textFill>
            <w14:solidFill>
              <w14:schemeClr w14:val="tx1"/>
            </w14:solidFill>
          </w14:textFill>
        </w:rPr>
        <w:t>1、12台设备及时安装到位，及时付款。2、合理分配设备至各临床科室，加强合理资源配置，培养一批中西医结合青年骨干人才，提高我院中西医结合诊治水平。</w:t>
      </w:r>
    </w:p>
    <w:p w14:paraId="4BBB9533">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18" w:name="_Toc165277225"/>
      <w:bookmarkStart w:id="19" w:name="_Toc67911604"/>
      <w:r>
        <w:rPr>
          <w:rFonts w:hint="eastAsia" w:ascii="仿宋" w:hAnsi="仿宋" w:eastAsia="仿宋"/>
          <w:color w:val="000000" w:themeColor="text1"/>
          <w:sz w:val="36"/>
          <w:szCs w:val="36"/>
          <w:lang w:bidi="en-US"/>
          <w14:textFill>
            <w14:solidFill>
              <w14:schemeClr w14:val="tx1"/>
            </w14:solidFill>
          </w14:textFill>
        </w:rPr>
        <w:t>二、绩效评价工作开展情况</w:t>
      </w:r>
      <w:bookmarkEnd w:id="18"/>
      <w:bookmarkEnd w:id="19"/>
    </w:p>
    <w:p w14:paraId="6CD331E0">
      <w:pPr>
        <w:pStyle w:val="3"/>
        <w:ind w:firstLine="643"/>
        <w:rPr>
          <w:rFonts w:ascii="仿宋" w:hAnsi="仿宋" w:eastAsia="仿宋"/>
          <w:color w:val="000000" w:themeColor="text1"/>
          <w:lang w:bidi="en-US"/>
          <w14:textFill>
            <w14:solidFill>
              <w14:schemeClr w14:val="tx1"/>
            </w14:solidFill>
          </w14:textFill>
        </w:rPr>
      </w:pPr>
      <w:bookmarkStart w:id="20" w:name="_Toc165277226"/>
      <w:bookmarkStart w:id="21" w:name="_Toc67911605"/>
      <w:r>
        <w:rPr>
          <w:rFonts w:hint="eastAsia" w:ascii="仿宋" w:hAnsi="仿宋" w:eastAsia="仿宋"/>
          <w:color w:val="000000" w:themeColor="text1"/>
          <w:lang w:bidi="en-US"/>
          <w14:textFill>
            <w14:solidFill>
              <w14:schemeClr w14:val="tx1"/>
            </w14:solidFill>
          </w14:textFill>
        </w:rPr>
        <w:t>（一）绩效评价目的、对象和范围</w:t>
      </w:r>
      <w:bookmarkEnd w:id="20"/>
      <w:bookmarkEnd w:id="21"/>
    </w:p>
    <w:p w14:paraId="771A6BC2">
      <w:pPr>
        <w:pStyle w:val="4"/>
        <w:ind w:firstLine="643"/>
        <w:rPr>
          <w:color w:val="000000" w:themeColor="text1"/>
          <w14:textFill>
            <w14:solidFill>
              <w14:schemeClr w14:val="tx1"/>
            </w14:solidFill>
          </w14:textFill>
        </w:rPr>
      </w:pPr>
      <w:bookmarkStart w:id="22" w:name="_Toc165277227"/>
      <w:r>
        <w:rPr>
          <w:rFonts w:hint="eastAsia"/>
          <w:color w:val="000000" w:themeColor="text1"/>
          <w14:textFill>
            <w14:solidFill>
              <w14:schemeClr w14:val="tx1"/>
            </w14:solidFill>
          </w14:textFill>
        </w:rPr>
        <w:t>1</w:t>
      </w:r>
      <w:r>
        <w:rPr>
          <w:color w:val="000000" w:themeColor="text1"/>
          <w14:textFill>
            <w14:solidFill>
              <w14:schemeClr w14:val="tx1"/>
            </w14:solidFill>
          </w14:textFill>
        </w:rPr>
        <w:t>.绩效评价完整性</w:t>
      </w:r>
      <w:bookmarkEnd w:id="22"/>
    </w:p>
    <w:p w14:paraId="01614859">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首先，项目的目标、范围和要求在绩效评价指标体系中得到了全面而细致地体现。该项目设置了包含设备采购</w:t>
      </w:r>
      <w:r>
        <w:rPr>
          <w:rFonts w:ascii="仿宋_GB2312" w:hAnsi="仿宋"/>
          <w:color w:val="000000" w:themeColor="text1"/>
          <w:szCs w:val="28"/>
          <w14:textFill>
            <w14:solidFill>
              <w14:schemeClr w14:val="tx1"/>
            </w14:solidFill>
          </w14:textFill>
        </w:rPr>
        <w:t>、人员培训、满意度相关指标</w:t>
      </w:r>
      <w:r>
        <w:rPr>
          <w:rFonts w:hint="eastAsia" w:ascii="仿宋_GB2312" w:hAnsi="仿宋"/>
          <w:color w:val="000000" w:themeColor="text1"/>
          <w:szCs w:val="28"/>
          <w14:textFill>
            <w14:solidFill>
              <w14:schemeClr w14:val="tx1"/>
            </w14:solidFill>
          </w14:textFill>
        </w:rPr>
        <w:t>，能够全面反映项目主要产出及实施效果。本次绩效评价资金范围覆盖2024年度项目所有资金，绩效评价指标体系包含项目决策、项目过程、项目产出、项目效益4个维度，并根据4个维度进一步细化分解，如：项目立项、绩效目标、资金投入、资金管理、组织实施、设备采购</w:t>
      </w:r>
      <w:r>
        <w:rPr>
          <w:rFonts w:ascii="仿宋_GB2312" w:hAnsi="仿宋"/>
          <w:color w:val="000000" w:themeColor="text1"/>
          <w:szCs w:val="28"/>
          <w14:textFill>
            <w14:solidFill>
              <w14:schemeClr w14:val="tx1"/>
            </w14:solidFill>
          </w14:textFill>
        </w:rPr>
        <w:t>、人员培训、</w:t>
      </w:r>
      <w:r>
        <w:rPr>
          <w:rFonts w:hint="eastAsia" w:ascii="仿宋_GB2312" w:hAnsi="仿宋"/>
          <w:color w:val="000000" w:themeColor="text1"/>
          <w:szCs w:val="28"/>
          <w14:textFill>
            <w14:solidFill>
              <w14:schemeClr w14:val="tx1"/>
            </w14:solidFill>
          </w14:textFill>
        </w:rPr>
        <w:t>设备使用人员</w:t>
      </w:r>
      <w:r>
        <w:rPr>
          <w:rFonts w:ascii="仿宋_GB2312" w:hAnsi="仿宋"/>
          <w:color w:val="000000" w:themeColor="text1"/>
          <w:szCs w:val="28"/>
          <w14:textFill>
            <w14:solidFill>
              <w14:schemeClr w14:val="tx1"/>
            </w14:solidFill>
          </w14:textFill>
        </w:rPr>
        <w:t>满意度</w:t>
      </w:r>
      <w:r>
        <w:rPr>
          <w:rFonts w:hint="eastAsia" w:ascii="仿宋_GB2312" w:hAnsi="仿宋"/>
          <w:color w:val="000000" w:themeColor="text1"/>
          <w:szCs w:val="28"/>
          <w14:textFill>
            <w14:solidFill>
              <w14:schemeClr w14:val="tx1"/>
            </w14:solidFill>
          </w14:textFill>
        </w:rPr>
        <w:t>等评价指标，能够全面反映项目全周期实施管理情况。根据评价指标需要达成的要求设定目标值，主要依据计划标准、行业标准及其它标准明确各项评价指标需要达成的要求。</w:t>
      </w:r>
    </w:p>
    <w:p w14:paraId="069E4A0A">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其次，对于项目的计划和执行过程，我们也进行了深入的分析和评估，针对项目的资金执行计划分析了预算编制科学性及资金分配合理性，针对项目实施计划分析了立项依据充分性及立项程序规范性。在项目实施前，制定详细的资金申请计划和任务时间表，并严格按照计划进行执行。对照项目计划设置产出指标及效益指标，如：设备采购</w:t>
      </w:r>
      <w:r>
        <w:rPr>
          <w:rFonts w:ascii="仿宋_GB2312" w:hAnsi="仿宋"/>
          <w:color w:val="000000" w:themeColor="text1"/>
          <w:szCs w:val="28"/>
          <w14:textFill>
            <w14:solidFill>
              <w14:schemeClr w14:val="tx1"/>
            </w14:solidFill>
          </w14:textFill>
        </w:rPr>
        <w:t>台数、设备采购完成时效</w:t>
      </w:r>
      <w:r>
        <w:rPr>
          <w:rFonts w:hint="eastAsia" w:ascii="仿宋_GB2312" w:hAnsi="仿宋"/>
          <w:color w:val="000000" w:themeColor="text1"/>
          <w:szCs w:val="28"/>
          <w14:textFill>
            <w14:solidFill>
              <w14:schemeClr w14:val="tx1"/>
            </w14:solidFill>
          </w14:textFill>
        </w:rPr>
        <w:t>等指标，及时跟踪项目的进展情况，确保各项任务能够按时按质完成。通过这些措施，我们能够充分了解项目的实施情况，及时发现和解决问题，保证项目的顺利进行。目前</w:t>
      </w:r>
      <w:r>
        <w:rPr>
          <w:rFonts w:ascii="仿宋_GB2312" w:hAnsi="仿宋"/>
          <w:color w:val="000000" w:themeColor="text1"/>
          <w:szCs w:val="28"/>
          <w14:textFill>
            <w14:solidFill>
              <w14:schemeClr w14:val="tx1"/>
            </w14:solidFill>
          </w14:textFill>
        </w:rPr>
        <w:t>12</w:t>
      </w:r>
      <w:r>
        <w:rPr>
          <w:rFonts w:hint="eastAsia" w:ascii="仿宋_GB2312" w:hAnsi="仿宋"/>
          <w:color w:val="000000" w:themeColor="text1"/>
          <w:szCs w:val="28"/>
          <w14:textFill>
            <w14:solidFill>
              <w14:schemeClr w14:val="tx1"/>
            </w14:solidFill>
          </w14:textFill>
        </w:rPr>
        <w:t>台</w:t>
      </w:r>
      <w:r>
        <w:rPr>
          <w:rFonts w:ascii="仿宋_GB2312" w:hAnsi="仿宋"/>
          <w:color w:val="000000" w:themeColor="text1"/>
          <w:szCs w:val="28"/>
          <w14:textFill>
            <w14:solidFill>
              <w14:schemeClr w14:val="tx1"/>
            </w14:solidFill>
          </w14:textFill>
        </w:rPr>
        <w:t>医疗设备</w:t>
      </w:r>
      <w:r>
        <w:rPr>
          <w:rFonts w:hint="eastAsia" w:ascii="仿宋_GB2312" w:hAnsi="仿宋"/>
          <w:color w:val="000000" w:themeColor="text1"/>
          <w:szCs w:val="28"/>
          <w14:textFill>
            <w14:solidFill>
              <w14:schemeClr w14:val="tx1"/>
            </w14:solidFill>
          </w14:textFill>
        </w:rPr>
        <w:t>已完成采购验收</w:t>
      </w:r>
      <w:r>
        <w:rPr>
          <w:rFonts w:ascii="仿宋_GB2312" w:hAnsi="仿宋"/>
          <w:color w:val="000000" w:themeColor="text1"/>
          <w:szCs w:val="28"/>
          <w14:textFill>
            <w14:solidFill>
              <w14:schemeClr w14:val="tx1"/>
            </w14:solidFill>
          </w14:textFill>
        </w:rPr>
        <w:t>、人员已完成培训</w:t>
      </w:r>
      <w:r>
        <w:rPr>
          <w:rFonts w:hint="eastAsia" w:ascii="仿宋_GB2312" w:hAnsi="仿宋"/>
          <w:color w:val="000000" w:themeColor="text1"/>
          <w:szCs w:val="28"/>
          <w14:textFill>
            <w14:solidFill>
              <w14:schemeClr w14:val="tx1"/>
            </w14:solidFill>
          </w14:textFill>
        </w:rPr>
        <w:t>，顺利完成当年计划内容。</w:t>
      </w:r>
    </w:p>
    <w:p w14:paraId="1F354BE6">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最后，关于评价数据的来源和采集，我们采取了多种方式和渠道。一方面，我们通过问卷调查、访谈等方式收集服务对象对项目的评价数据；另一方面，我们也从财务系统中提取相关数据，用于分析项目的成本控制和资源利用情况。同时，项目严格按照档案管理要求保存资料，对于工作过程发生的合同、验收单等相关资料及时归档，还对数据的真实性和有效性进行了严格的核查和校验，确保评价结果的准确性和可靠性。</w:t>
      </w:r>
    </w:p>
    <w:p w14:paraId="5E9D2E18">
      <w:pPr>
        <w:pStyle w:val="4"/>
        <w:ind w:firstLine="643"/>
        <w:rPr>
          <w:color w:val="000000" w:themeColor="text1"/>
          <w14:textFill>
            <w14:solidFill>
              <w14:schemeClr w14:val="tx1"/>
            </w14:solidFill>
          </w14:textFill>
        </w:rPr>
      </w:pPr>
      <w:bookmarkStart w:id="23" w:name="_Toc165277228"/>
      <w:r>
        <w:rPr>
          <w:color w:val="000000" w:themeColor="text1"/>
          <w14:textFill>
            <w14:solidFill>
              <w14:schemeClr w14:val="tx1"/>
            </w14:solidFill>
          </w14:textFill>
        </w:rPr>
        <w:t>2</w:t>
      </w:r>
      <w:r>
        <w:rPr>
          <w:rFonts w:hint="eastAsia"/>
          <w:color w:val="000000" w:themeColor="text1"/>
          <w14:textFill>
            <w14:solidFill>
              <w14:schemeClr w14:val="tx1"/>
            </w14:solidFill>
          </w14:textFill>
        </w:rPr>
        <w:t>.评价目的</w:t>
      </w:r>
      <w:bookmarkEnd w:id="23"/>
    </w:p>
    <w:p w14:paraId="7DB4074D">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关于拨付乌鲁木齐市中西医传承创新发展示范试点项目市级财政经费的通知》（乌财社</w:t>
      </w:r>
      <w:r>
        <w:rPr>
          <w:rFonts w:hint="eastAsia" w:ascii="仿宋_GB2312"/>
          <w:color w:val="000000" w:themeColor="text1"/>
          <w:lang w:eastAsia="zh-CN"/>
          <w14:textFill>
            <w14:solidFill>
              <w14:schemeClr w14:val="tx1"/>
            </w14:solidFill>
          </w14:textFill>
        </w:rPr>
        <w:t>〔2024〕74号</w:t>
      </w:r>
      <w:r>
        <w:rPr>
          <w:rFonts w:hint="eastAsia" w:ascii="仿宋_GB2312"/>
          <w:color w:val="000000" w:themeColor="text1"/>
          <w14:textFill>
            <w14:solidFill>
              <w14:schemeClr w14:val="tx1"/>
            </w14:solidFill>
          </w14:textFill>
        </w:rPr>
        <w:t>）项目</w:t>
      </w:r>
      <w:r>
        <w:rPr>
          <w:rFonts w:ascii="仿宋_GB2312"/>
          <w:color w:val="000000" w:themeColor="text1"/>
          <w14:textFill>
            <w14:solidFill>
              <w14:schemeClr w14:val="tx1"/>
            </w14:solidFill>
          </w14:textFill>
        </w:rPr>
        <w:t>的</w:t>
      </w:r>
      <w:r>
        <w:rPr>
          <w:rFonts w:hint="eastAsia" w:ascii="仿宋_GB2312"/>
          <w:color w:val="000000" w:themeColor="text1"/>
          <w14:textFill>
            <w14:solidFill>
              <w14:schemeClr w14:val="tx1"/>
            </w14:solidFill>
          </w14:textFill>
        </w:rPr>
        <w:t>实施情况，并考察项目实施过程和效果。</w:t>
      </w:r>
    </w:p>
    <w:p w14:paraId="6C6CD401">
      <w:pPr>
        <w:spacing w:line="360" w:lineRule="auto"/>
        <w:ind w:firstLine="560"/>
        <w:rPr>
          <w:rFonts w:ascii="仿宋_GB2312"/>
          <w:b/>
          <w:bCs/>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（2）通过评价，客观公正反映项目立项科学性、项目管理规范性、项目实施有效性和项目效果，总结项目实施的经验，发现项目实施过程中存在的问题，提高财政资金使用效益。</w:t>
      </w:r>
    </w:p>
    <w:p w14:paraId="5E442F22">
      <w:pPr>
        <w:pStyle w:val="4"/>
        <w:ind w:firstLine="643"/>
        <w:rPr>
          <w:color w:val="000000" w:themeColor="text1"/>
          <w14:textFill>
            <w14:solidFill>
              <w14:schemeClr w14:val="tx1"/>
            </w14:solidFill>
          </w14:textFill>
        </w:rPr>
      </w:pPr>
      <w:bookmarkStart w:id="24" w:name="_Toc165277229"/>
      <w:r>
        <w:rPr>
          <w:color w:val="000000" w:themeColor="text1"/>
          <w14:textFill>
            <w14:solidFill>
              <w14:schemeClr w14:val="tx1"/>
            </w14:solidFill>
          </w14:textFill>
        </w:rPr>
        <w:t>3</w:t>
      </w:r>
      <w:r>
        <w:rPr>
          <w:rFonts w:hint="eastAsia"/>
          <w:color w:val="000000" w:themeColor="text1"/>
          <w14:textFill>
            <w14:solidFill>
              <w14:schemeClr w14:val="tx1"/>
            </w14:solidFill>
          </w14:textFill>
        </w:rPr>
        <w:t>.评价对象</w:t>
      </w:r>
      <w:bookmarkEnd w:id="24"/>
    </w:p>
    <w:p w14:paraId="318C86DA">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（1）绩效评价的对象：《关于拨付乌鲁木齐市中西医传承创新发展示范试点项目市级财政经费的通知》（乌财社</w:t>
      </w:r>
      <w:r>
        <w:rPr>
          <w:rFonts w:hint="eastAsia" w:ascii="仿宋_GB2312"/>
          <w:color w:val="000000" w:themeColor="text1"/>
          <w:lang w:eastAsia="zh-CN"/>
          <w14:textFill>
            <w14:solidFill>
              <w14:schemeClr w14:val="tx1"/>
            </w14:solidFill>
          </w14:textFill>
        </w:rPr>
        <w:t>〔2024〕74号</w:t>
      </w:r>
      <w:r>
        <w:rPr>
          <w:rFonts w:hint="eastAsia" w:ascii="仿宋_GB2312"/>
          <w:color w:val="000000" w:themeColor="text1"/>
          <w14:textFill>
            <w14:solidFill>
              <w14:schemeClr w14:val="tx1"/>
            </w14:solidFill>
          </w14:textFill>
        </w:rPr>
        <w:t>）</w:t>
      </w:r>
      <w:r>
        <w:rPr>
          <w:rFonts w:ascii="仿宋_GB2312"/>
          <w:color w:val="000000" w:themeColor="text1"/>
          <w14:textFill>
            <w14:solidFill>
              <w14:schemeClr w14:val="tx1"/>
            </w14:solidFill>
          </w14:textFill>
        </w:rPr>
        <w:t xml:space="preserve"> </w:t>
      </w:r>
    </w:p>
    <w:p w14:paraId="1339CE17">
      <w:pPr>
        <w:pStyle w:val="4"/>
        <w:ind w:firstLine="643"/>
        <w:rPr>
          <w:color w:val="000000" w:themeColor="text1"/>
          <w14:textFill>
            <w14:solidFill>
              <w14:schemeClr w14:val="tx1"/>
            </w14:solidFill>
          </w14:textFill>
        </w:rPr>
      </w:pPr>
      <w:bookmarkStart w:id="25" w:name="_Toc165277230"/>
      <w:r>
        <w:rPr>
          <w:rFonts w:hint="eastAsia"/>
          <w:color w:val="000000" w:themeColor="text1"/>
          <w14:textFill>
            <w14:solidFill>
              <w14:schemeClr w14:val="tx1"/>
            </w14:solidFill>
          </w14:textFill>
        </w:rPr>
        <w:t>4</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绩效评价范围</w:t>
      </w:r>
      <w:bookmarkEnd w:id="25"/>
    </w:p>
    <w:p w14:paraId="53406281">
      <w:pPr>
        <w:spacing w:line="360" w:lineRule="auto"/>
        <w:ind w:firstLine="560"/>
        <w:rPr>
          <w:rFonts w:ascii="仿宋_GB2312"/>
          <w:color w:val="000000" w:themeColor="text1"/>
          <w14:textFill>
            <w14:solidFill>
              <w14:schemeClr w14:val="tx1"/>
            </w14:solidFill>
          </w14:textFill>
        </w:rPr>
      </w:pPr>
      <w:r>
        <w:rPr>
          <w:rFonts w:ascii="仿宋_GB2312"/>
          <w:color w:val="000000" w:themeColor="text1"/>
          <w14:textFill>
            <w14:solidFill>
              <w14:schemeClr w14:val="tx1"/>
            </w14:solidFill>
          </w14:textFill>
        </w:rPr>
        <w:t>1.</w:t>
      </w:r>
      <w:r>
        <w:rPr>
          <w:rFonts w:hint="eastAsia" w:ascii="仿宋_GB2312"/>
          <w:color w:val="000000" w:themeColor="text1"/>
          <w14:textFill>
            <w14:solidFill>
              <w14:schemeClr w14:val="tx1"/>
            </w14:solidFill>
          </w14:textFill>
        </w:rPr>
        <w:t>时间范围：2024年1月1日至2024年1</w:t>
      </w:r>
      <w:r>
        <w:rPr>
          <w:rFonts w:ascii="仿宋_GB2312"/>
          <w:color w:val="000000" w:themeColor="text1"/>
          <w14:textFill>
            <w14:solidFill>
              <w14:schemeClr w14:val="tx1"/>
            </w14:solidFill>
          </w14:textFill>
        </w:rPr>
        <w:t>2</w:t>
      </w:r>
      <w:r>
        <w:rPr>
          <w:rFonts w:hint="eastAsia" w:ascii="仿宋_GB2312"/>
          <w:color w:val="000000" w:themeColor="text1"/>
          <w14:textFill>
            <w14:solidFill>
              <w14:schemeClr w14:val="tx1"/>
            </w14:solidFill>
          </w14:textFill>
        </w:rPr>
        <w:t>月3</w:t>
      </w:r>
      <w:r>
        <w:rPr>
          <w:rFonts w:ascii="仿宋_GB2312"/>
          <w:color w:val="000000" w:themeColor="text1"/>
          <w14:textFill>
            <w14:solidFill>
              <w14:schemeClr w14:val="tx1"/>
            </w14:solidFill>
          </w14:textFill>
        </w:rPr>
        <w:t>1</w:t>
      </w:r>
      <w:r>
        <w:rPr>
          <w:rFonts w:hint="eastAsia" w:ascii="仿宋_GB2312"/>
          <w:color w:val="000000" w:themeColor="text1"/>
          <w14:textFill>
            <w14:solidFill>
              <w14:schemeClr w14:val="tx1"/>
            </w14:solidFill>
          </w14:textFill>
        </w:rPr>
        <w:t>日。</w:t>
      </w:r>
    </w:p>
    <w:p w14:paraId="4136D4BC">
      <w:pPr>
        <w:spacing w:line="360" w:lineRule="auto"/>
        <w:ind w:firstLine="560"/>
        <w:rPr>
          <w:rFonts w:ascii="仿宋_GB2312"/>
          <w:color w:val="000000" w:themeColor="text1"/>
          <w14:textFill>
            <w14:solidFill>
              <w14:schemeClr w14:val="tx1"/>
            </w14:solidFill>
          </w14:textFill>
        </w:rPr>
      </w:pPr>
      <w:r>
        <w:rPr>
          <w:rFonts w:ascii="仿宋_GB2312"/>
          <w:color w:val="000000" w:themeColor="text1"/>
          <w14:textFill>
            <w14:solidFill>
              <w14:schemeClr w14:val="tx1"/>
            </w14:solidFill>
          </w14:textFill>
        </w:rPr>
        <w:t>2.</w:t>
      </w:r>
      <w:r>
        <w:rPr>
          <w:rFonts w:hint="eastAsia" w:ascii="仿宋_GB2312"/>
          <w:color w:val="000000" w:themeColor="text1"/>
          <w14:textFill>
            <w14:solidFill>
              <w14:schemeClr w14:val="tx1"/>
            </w14:solidFill>
          </w14:textFill>
        </w:rPr>
        <w:t>项目范围：</w:t>
      </w:r>
    </w:p>
    <w:p w14:paraId="6A213A9B">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基本情况：我院作为自治区和乌鲁木齐市白内障复明、低视力康复定点医院及“乌鲁木齐市眼组织库”，属自治区眼科重点专科和自治区眼科医师培训基地，在中西医结合治疗眼病方面有着丰富的经验。为进一步贯彻落实《国家中医药管理局、教育部、人力资源社会保障部、卫生健康委关于加强新时代中医药人才工作的意见》（国中医药人教发</w:t>
      </w:r>
      <w:r>
        <w:rPr>
          <w:rFonts w:hint="eastAsia" w:ascii="仿宋_GB2312"/>
          <w:color w:val="000000" w:themeColor="text1"/>
          <w:lang w:eastAsia="zh-CN"/>
          <w14:textFill>
            <w14:solidFill>
              <w14:schemeClr w14:val="tx1"/>
            </w14:solidFill>
          </w14:textFill>
        </w:rPr>
        <w:t>〔2024〕4号</w:t>
      </w:r>
      <w:r>
        <w:rPr>
          <w:rFonts w:hint="eastAsia" w:ascii="仿宋_GB2312"/>
          <w:color w:val="000000" w:themeColor="text1"/>
          <w14:textFill>
            <w14:solidFill>
              <w14:schemeClr w14:val="tx1"/>
            </w14:solidFill>
          </w14:textFill>
        </w:rPr>
        <w:t>）《乌鲁木齐市中医药传承创新发展示范试点项目实施方案》精神，将中医诊疗服务融入眼专科特色，进一步发挥专科示范引领作用，提升眼病防治水平，特制定本实施方案。为提升中医药防病治病的能力，满足广大就诊者对预防保健的需求，我院中医科计划建造“治未病”预防保健服务中心，为就诊患者</w:t>
      </w:r>
      <w:r>
        <w:rPr>
          <w:rFonts w:hint="eastAsia" w:ascii="仿宋_GB2312"/>
          <w:color w:val="000000" w:themeColor="text1"/>
          <w:lang w:eastAsia="zh-CN"/>
          <w14:textFill>
            <w14:solidFill>
              <w14:schemeClr w14:val="tx1"/>
            </w14:solidFill>
          </w14:textFill>
        </w:rPr>
        <w:t>提供</w:t>
      </w:r>
      <w:r>
        <w:rPr>
          <w:rFonts w:hint="eastAsia" w:ascii="仿宋_GB2312"/>
          <w:color w:val="000000" w:themeColor="text1"/>
          <w14:textFill>
            <w14:solidFill>
              <w14:schemeClr w14:val="tx1"/>
            </w14:solidFill>
          </w14:textFill>
        </w:rPr>
        <w:t>膏方调理、中药足浴、保健茶饮、药枕、香囊、针灸、中药熏蒸（洗、拔罐、</w:t>
      </w:r>
      <w:r>
        <w:rPr>
          <w:rFonts w:hint="eastAsia" w:ascii="仿宋_GB2312"/>
          <w:color w:val="000000" w:themeColor="text1"/>
          <w:lang w:eastAsia="zh-CN"/>
          <w14:textFill>
            <w14:solidFill>
              <w14:schemeClr w14:val="tx1"/>
            </w14:solidFill>
          </w14:textFill>
        </w:rPr>
        <w:t>刮痧</w:t>
      </w:r>
      <w:r>
        <w:rPr>
          <w:rFonts w:hint="eastAsia" w:ascii="仿宋_GB2312"/>
          <w:color w:val="000000" w:themeColor="text1"/>
          <w14:textFill>
            <w14:solidFill>
              <w14:schemeClr w14:val="tx1"/>
            </w14:solidFill>
          </w14:textFill>
        </w:rPr>
        <w:t>、保健推拿、按摩、冬病夏治穴位贴敷等预防保健服务项目。乌鲁木齐市眼耳鼻喉专科医院耳鼻咽喉科是自治区级、市级重点专科，诊疗业务在全疆处于领先水平，现为自治区住院医师规范化培训基地，是集临床、教学及科研为一体的临床科室。为乌鲁木齐医学会耳鼻喉头颈外科专业委员会和乌鲁木齐市耳鼻喉头颈外科质控中心挂靠单位。为进一步贯彻落实《国家中医药管理局、教育部、人力资源社会保障部、卫生健康委关于加强新时代中医药人才工作的意见》（国中医药人教发</w:t>
      </w:r>
      <w:r>
        <w:rPr>
          <w:rFonts w:hint="eastAsia" w:ascii="仿宋_GB2312"/>
          <w:color w:val="000000" w:themeColor="text1"/>
          <w:lang w:eastAsia="zh-CN"/>
          <w14:textFill>
            <w14:solidFill>
              <w14:schemeClr w14:val="tx1"/>
            </w14:solidFill>
          </w14:textFill>
        </w:rPr>
        <w:t>〔2024〕4号</w:t>
      </w:r>
      <w:r>
        <w:rPr>
          <w:rFonts w:hint="eastAsia" w:ascii="仿宋_GB2312"/>
          <w:color w:val="000000" w:themeColor="text1"/>
          <w14:textFill>
            <w14:solidFill>
              <w14:schemeClr w14:val="tx1"/>
            </w14:solidFill>
          </w14:textFill>
        </w:rPr>
        <w:t>）《乌鲁木齐市中医药传承创新发展示范试点项目实施方案》精神，将中医诊疗服务融入眼耳鼻喉专科特色，以加强中医药特色人才队伍建设。耳鼻喉科拟开展中药鼻窦冲洗治疗业务，旨在通过自制的辛灵灌洗液直接作用于术腔，有效缓解术后鼻腔鼻窦</w:t>
      </w:r>
      <w:r>
        <w:rPr>
          <w:rFonts w:hint="eastAsia" w:ascii="仿宋_GB2312"/>
          <w:color w:val="000000" w:themeColor="text1"/>
          <w:lang w:eastAsia="zh-CN"/>
          <w14:textFill>
            <w14:solidFill>
              <w14:schemeClr w14:val="tx1"/>
            </w14:solidFill>
          </w14:textFill>
        </w:rPr>
        <w:t>黏膜</w:t>
      </w:r>
      <w:r>
        <w:rPr>
          <w:rFonts w:hint="eastAsia" w:ascii="仿宋_GB2312"/>
          <w:color w:val="000000" w:themeColor="text1"/>
          <w14:textFill>
            <w14:solidFill>
              <w14:schemeClr w14:val="tx1"/>
            </w14:solidFill>
          </w14:textFill>
        </w:rPr>
        <w:t>的肿胀、减少分泌物、抑制肉芽及囊泡形成、控制增生、预防感染及变态反应，从而加速患者康复进程，提高患者满意度。</w:t>
      </w:r>
    </w:p>
    <w:p w14:paraId="398D908F">
      <w:pPr>
        <w:spacing w:line="600" w:lineRule="exact"/>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工作开展</w:t>
      </w:r>
      <w:r>
        <w:rPr>
          <w:rFonts w:ascii="仿宋_GB2312"/>
          <w:color w:val="000000" w:themeColor="text1"/>
          <w14:textFill>
            <w14:solidFill>
              <w14:schemeClr w14:val="tx1"/>
            </w14:solidFill>
          </w14:textFill>
        </w:rPr>
        <w:t>情况为：</w:t>
      </w:r>
      <w:r>
        <w:rPr>
          <w:rFonts w:hint="eastAsia" w:ascii="仿宋_GB2312"/>
          <w:color w:val="000000" w:themeColor="text1"/>
          <w14:textFill>
            <w14:solidFill>
              <w14:schemeClr w14:val="tx1"/>
            </w14:solidFill>
          </w14:textFill>
        </w:rPr>
        <w:t>我院整体中医药综合服务能力有了明显提升，眼科通过购入中医强脉冲睑板腺治疗仪、雾化熏蒸仪、离子导入治疗仪等设备，培训中西医诊疗人才，将中医诊疗服务融入眼专科特色治疗，开展了手指点穴、耳穴压豆、中药熏蒸、离子导入、热奄包等治疗，治疗的眼科疾病有：轻、中度干眼症、年龄相关性黄斑变性、糖尿病视网膜病变、缺血性视神经病变、视神经萎缩、弱视等疾病。耳鼻喉科开展了中药鼻窦冲洗、针灸、针刺艾灸治疗过敏性鼻炎、慢性鼻窦炎、眩晕等疾病业务。中医科建造“治未病”预防保健服务中心，为就诊患者</w:t>
      </w:r>
      <w:r>
        <w:rPr>
          <w:rFonts w:hint="eastAsia" w:ascii="仿宋_GB2312"/>
          <w:color w:val="000000" w:themeColor="text1"/>
          <w:lang w:eastAsia="zh-CN"/>
          <w14:textFill>
            <w14:solidFill>
              <w14:schemeClr w14:val="tx1"/>
            </w14:solidFill>
          </w14:textFill>
        </w:rPr>
        <w:t>提供</w:t>
      </w:r>
      <w:r>
        <w:rPr>
          <w:rFonts w:hint="eastAsia" w:ascii="仿宋_GB2312"/>
          <w:color w:val="000000" w:themeColor="text1"/>
          <w14:textFill>
            <w14:solidFill>
              <w14:schemeClr w14:val="tx1"/>
            </w14:solidFill>
          </w14:textFill>
        </w:rPr>
        <w:t>膏方调理、针灸、中药熏蒸、拔罐、</w:t>
      </w:r>
      <w:r>
        <w:rPr>
          <w:rFonts w:hint="eastAsia" w:ascii="仿宋_GB2312"/>
          <w:color w:val="000000" w:themeColor="text1"/>
          <w:lang w:eastAsia="zh-CN"/>
          <w14:textFill>
            <w14:solidFill>
              <w14:schemeClr w14:val="tx1"/>
            </w14:solidFill>
          </w14:textFill>
        </w:rPr>
        <w:t>刮痧</w:t>
      </w:r>
      <w:r>
        <w:rPr>
          <w:rFonts w:hint="eastAsia" w:ascii="仿宋_GB2312"/>
          <w:color w:val="000000" w:themeColor="text1"/>
          <w14:textFill>
            <w14:solidFill>
              <w14:schemeClr w14:val="tx1"/>
            </w14:solidFill>
          </w14:textFill>
        </w:rPr>
        <w:t>、保健推拿、按摩、冬病夏治穴位贴敷等预防保健服务项目，整体提升了我院中医药综合服务能力。</w:t>
      </w:r>
    </w:p>
    <w:p w14:paraId="4AA29FE2">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产生的社会效益：本项目通过购置中医特色诊疗设备，有效提升了医疗机构的中医诊疗服务能力，对推动中医药传承发展、改善患者就医体验、优化区域医疗资源配置等方面产生了显著的社会效益。</w:t>
      </w:r>
    </w:p>
    <w:p w14:paraId="5877B221">
      <w:pPr>
        <w:autoSpaceDE w:val="0"/>
        <w:spacing w:beforeAutospacing="1" w:afterAutospacing="1" w:line="600" w:lineRule="exact"/>
        <w:ind w:firstLine="560"/>
        <w:jc w:val="left"/>
        <w:rPr>
          <w:rFonts w:ascii="仿宋" w:hAnsi="仿宋" w:eastAsia="仿宋" w:cs="仿宋"/>
          <w:color w:val="000000" w:themeColor="text1"/>
          <w:szCs w:val="28"/>
          <w14:textFill>
            <w14:solidFill>
              <w14:schemeClr w14:val="tx1"/>
            </w14:solidFill>
          </w14:textFill>
        </w:rPr>
      </w:pPr>
      <w:r>
        <w:rPr>
          <w:rFonts w:ascii="仿宋" w:hAnsi="仿宋" w:eastAsia="仿宋" w:cs="仿宋"/>
          <w:color w:val="000000" w:themeColor="text1"/>
          <w:kern w:val="0"/>
          <w:szCs w:val="28"/>
          <w14:textFill>
            <w14:solidFill>
              <w14:schemeClr w14:val="tx1"/>
            </w14:solidFill>
          </w14:textFill>
        </w:rPr>
        <w:t>主要</w:t>
      </w:r>
      <w:r>
        <w:rPr>
          <w:rFonts w:hint="eastAsia" w:ascii="仿宋" w:hAnsi="仿宋" w:eastAsia="仿宋" w:cs="仿宋"/>
          <w:color w:val="000000" w:themeColor="text1"/>
          <w:kern w:val="0"/>
          <w:szCs w:val="28"/>
          <w14:textFill>
            <w14:solidFill>
              <w14:schemeClr w14:val="tx1"/>
            </w14:solidFill>
          </w14:textFill>
        </w:rPr>
        <w:t>特色</w:t>
      </w:r>
      <w:r>
        <w:rPr>
          <w:rFonts w:ascii="仿宋" w:hAnsi="仿宋" w:eastAsia="仿宋" w:cs="仿宋"/>
          <w:color w:val="000000" w:themeColor="text1"/>
          <w:szCs w:val="28"/>
          <w14:textFill>
            <w14:solidFill>
              <w14:schemeClr w14:val="tx1"/>
            </w14:solidFill>
          </w14:textFill>
        </w:rPr>
        <w:t>：我院眼科制定了中西医结合治疗眼病防治实施方案</w:t>
      </w:r>
      <w:r>
        <w:rPr>
          <w:rFonts w:hint="eastAsia" w:ascii="仿宋" w:hAnsi="仿宋" w:eastAsia="仿宋" w:cs="仿宋"/>
          <w:color w:val="000000" w:themeColor="text1"/>
          <w:szCs w:val="28"/>
          <w:lang w:eastAsia="zh-CN"/>
          <w14:textFill>
            <w14:solidFill>
              <w14:schemeClr w14:val="tx1"/>
            </w14:solidFill>
          </w14:textFill>
        </w:rPr>
        <w:t>，</w:t>
      </w:r>
      <w:r>
        <w:rPr>
          <w:rFonts w:ascii="仿宋" w:hAnsi="仿宋" w:eastAsia="仿宋" w:cs="仿宋"/>
          <w:color w:val="000000" w:themeColor="text1"/>
          <w:szCs w:val="28"/>
          <w14:textFill>
            <w14:solidFill>
              <w14:schemeClr w14:val="tx1"/>
            </w14:solidFill>
          </w14:textFill>
        </w:rPr>
        <w:t xml:space="preserve"> 建设眼科中西医旗舰科室，将中医诊疗服务融入眼专科特色</w:t>
      </w:r>
      <w:r>
        <w:rPr>
          <w:rFonts w:hint="eastAsia" w:ascii="仿宋" w:hAnsi="仿宋" w:eastAsia="仿宋" w:cs="仿宋"/>
          <w:color w:val="000000" w:themeColor="text1"/>
          <w:szCs w:val="28"/>
          <w:lang w:eastAsia="zh-CN"/>
          <w14:textFill>
            <w14:solidFill>
              <w14:schemeClr w14:val="tx1"/>
            </w14:solidFill>
          </w14:textFill>
        </w:rPr>
        <w:t>，</w:t>
      </w:r>
      <w:r>
        <w:rPr>
          <w:rFonts w:ascii="仿宋" w:hAnsi="仿宋" w:eastAsia="仿宋" w:cs="仿宋"/>
          <w:color w:val="000000" w:themeColor="text1"/>
          <w:szCs w:val="28"/>
          <w14:textFill>
            <w14:solidFill>
              <w14:schemeClr w14:val="tx1"/>
            </w14:solidFill>
          </w14:textFill>
        </w:rPr>
        <w:t xml:space="preserve"> 进一步发挥专科示范引领作用</w:t>
      </w:r>
      <w:r>
        <w:rPr>
          <w:rFonts w:hint="eastAsia" w:ascii="仿宋" w:hAnsi="仿宋" w:eastAsia="仿宋" w:cs="仿宋"/>
          <w:color w:val="000000" w:themeColor="text1"/>
          <w:szCs w:val="28"/>
          <w:lang w:eastAsia="zh-CN"/>
          <w14:textFill>
            <w14:solidFill>
              <w14:schemeClr w14:val="tx1"/>
            </w14:solidFill>
          </w14:textFill>
        </w:rPr>
        <w:t>，</w:t>
      </w:r>
      <w:r>
        <w:rPr>
          <w:rFonts w:ascii="仿宋" w:hAnsi="仿宋" w:eastAsia="仿宋" w:cs="仿宋"/>
          <w:color w:val="000000" w:themeColor="text1"/>
          <w:szCs w:val="28"/>
          <w14:textFill>
            <w14:solidFill>
              <w14:schemeClr w14:val="tx1"/>
            </w14:solidFill>
          </w14:textFill>
        </w:rPr>
        <w:t xml:space="preserve"> 提升眼病防治水平。目前眼科配备了离子导入仪，</w:t>
      </w:r>
      <w:r>
        <w:rPr>
          <w:rFonts w:hint="eastAsia" w:ascii="仿宋" w:hAnsi="仿宋" w:eastAsia="仿宋" w:cs="仿宋"/>
          <w:color w:val="000000" w:themeColor="text1"/>
          <w:szCs w:val="28"/>
          <w:lang w:eastAsia="zh-CN"/>
          <w14:textFill>
            <w14:solidFill>
              <w14:schemeClr w14:val="tx1"/>
            </w14:solidFill>
          </w14:textFill>
        </w:rPr>
        <w:t>雾化</w:t>
      </w:r>
      <w:r>
        <w:rPr>
          <w:rFonts w:ascii="仿宋" w:hAnsi="仿宋" w:eastAsia="仿宋" w:cs="仿宋"/>
          <w:color w:val="000000" w:themeColor="text1"/>
          <w:szCs w:val="28"/>
          <w14:textFill>
            <w14:solidFill>
              <w14:schemeClr w14:val="tx1"/>
            </w14:solidFill>
          </w14:textFill>
        </w:rPr>
        <w:t>熏蒸仪、强脉冲激光治疗仪、氦氖激光治疗仪，培训中西医诊疗人才，将中医诊疗服务融入眼专科特色治疗。目前开展了手指点穴、耳穴压豆、中药熏蒸、离子导入、热奄包等治疗，治疗的眼科疾病有：轻、中度干眼症、年龄相关性黄斑变性、糖尿病视网膜病变、缺血性视神经病变、视神经萎缩、弱视等疾病。2024年眼科中医诊疗量以及中医住院人数较往年提升11.29%。</w:t>
      </w:r>
    </w:p>
    <w:p w14:paraId="468964ED">
      <w:pPr>
        <w:autoSpaceDE w:val="0"/>
        <w:spacing w:beforeAutospacing="1" w:afterAutospacing="1" w:line="600" w:lineRule="exact"/>
        <w:ind w:firstLine="560"/>
        <w:jc w:val="left"/>
        <w:rPr>
          <w:rFonts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主要</w:t>
      </w:r>
      <w:r>
        <w:rPr>
          <w:rFonts w:ascii="仿宋" w:hAnsi="仿宋" w:eastAsia="仿宋" w:cs="仿宋"/>
          <w:color w:val="000000" w:themeColor="text1"/>
          <w:szCs w:val="28"/>
          <w14:textFill>
            <w14:solidFill>
              <w14:schemeClr w14:val="tx1"/>
            </w14:solidFill>
          </w14:textFill>
        </w:rPr>
        <w:t>经验总结：坚持“中西医并重”，强化部门协同；以需求为导向，突出地域特色和民族医药优势；发挥试点示范作用，形成可复制推广模式。</w:t>
      </w:r>
    </w:p>
    <w:p w14:paraId="3734E037">
      <w:pPr>
        <w:autoSpaceDE w:val="0"/>
        <w:spacing w:beforeAutospacing="1" w:afterAutospacing="1" w:line="600" w:lineRule="exact"/>
        <w:ind w:firstLine="560"/>
        <w:jc w:val="left"/>
        <w:rPr>
          <w:rFonts w:ascii="仿宋" w:hAnsi="仿宋" w:eastAsia="仿宋" w:cs="仿宋"/>
          <w:color w:val="000000" w:themeColor="text1"/>
          <w:szCs w:val="28"/>
          <w14:textFill>
            <w14:solidFill>
              <w14:schemeClr w14:val="tx1"/>
            </w14:solidFill>
          </w14:textFill>
        </w:rPr>
      </w:pPr>
      <w:r>
        <w:rPr>
          <w:rFonts w:ascii="仿宋" w:hAnsi="仿宋" w:eastAsia="仿宋" w:cs="仿宋"/>
          <w:color w:val="000000" w:themeColor="text1"/>
          <w:szCs w:val="28"/>
          <w14:textFill>
            <w14:solidFill>
              <w14:schemeClr w14:val="tx1"/>
            </w14:solidFill>
          </w14:textFill>
        </w:rPr>
        <w:t>存在问题：中医药高层次人才队伍短缺：人才引进政策吸引力不足，缺乏中医药领军人才、复合型人才及高层次实用型人才，继续教育覆盖不足，医务人员中医药技能培训机会有限。科研创新能力弱：中医药科研投入不足，中医药循证医学研究滞后，科技成果转化率低。中药新药研发周期长、审批难，院内制剂推广存在政策壁垒。</w:t>
      </w:r>
    </w:p>
    <w:p w14:paraId="266C43F7">
      <w:pPr>
        <w:autoSpaceDE w:val="0"/>
        <w:spacing w:beforeAutospacing="1" w:afterAutospacing="1" w:line="600" w:lineRule="exact"/>
        <w:ind w:firstLine="560"/>
        <w:jc w:val="left"/>
        <w:rPr>
          <w:rFonts w:ascii="仿宋" w:hAnsi="仿宋" w:eastAsia="仿宋" w:cs="仿宋"/>
          <w:color w:val="000000" w:themeColor="text1"/>
          <w:szCs w:val="28"/>
          <w14:textFill>
            <w14:solidFill>
              <w14:schemeClr w14:val="tx1"/>
            </w14:solidFill>
          </w14:textFill>
        </w:rPr>
      </w:pPr>
      <w:r>
        <w:rPr>
          <w:rFonts w:ascii="仿宋" w:hAnsi="仿宋" w:eastAsia="仿宋" w:cs="仿宋"/>
          <w:color w:val="000000" w:themeColor="text1"/>
          <w:szCs w:val="28"/>
          <w14:textFill>
            <w14:solidFill>
              <w14:schemeClr w14:val="tx1"/>
            </w14:solidFill>
          </w14:textFill>
        </w:rPr>
        <w:t>下一步工作计划：持续壮大中医药人才队伍：实施“中医药人才定向培养计划”，引进中医药高层次人才，培养“西学中”骨干人才，组建跨学科创新团队。强化创新支撑：建设中西医结合旗舰医院科研基地，推进中医药真实世界研究平台，提升临床数据应用能力。利用人工智能技术分析古籍文献和临床数据，发现中药组合的新适应症，缩短研发周期，将传统经验与现代科技结合，建立民族医药循证研究体系。</w:t>
      </w:r>
    </w:p>
    <w:p w14:paraId="7C326784">
      <w:pPr>
        <w:autoSpaceDE w:val="0"/>
        <w:spacing w:beforeAutospacing="1" w:afterAutospacing="1" w:line="600" w:lineRule="exact"/>
        <w:ind w:firstLine="560"/>
        <w:jc w:val="left"/>
        <w:rPr>
          <w:rFonts w:ascii="仿宋" w:hAnsi="仿宋" w:eastAsia="仿宋" w:cs="仿宋"/>
          <w:color w:val="000000" w:themeColor="text1"/>
          <w:szCs w:val="28"/>
          <w14:textFill>
            <w14:solidFill>
              <w14:schemeClr w14:val="tx1"/>
            </w14:solidFill>
          </w14:textFill>
        </w:rPr>
      </w:pPr>
    </w:p>
    <w:p w14:paraId="01CB3543">
      <w:pPr>
        <w:autoSpaceDE w:val="0"/>
        <w:spacing w:beforeAutospacing="1" w:afterAutospacing="1" w:line="600" w:lineRule="exact"/>
        <w:ind w:firstLine="560"/>
        <w:jc w:val="left"/>
        <w:rPr>
          <w:rFonts w:ascii="仿宋" w:hAnsi="仿宋" w:eastAsia="仿宋" w:cs="仿宋"/>
          <w:color w:val="000000" w:themeColor="text1"/>
          <w:szCs w:val="28"/>
          <w14:textFill>
            <w14:solidFill>
              <w14:schemeClr w14:val="tx1"/>
            </w14:solidFill>
          </w14:textFill>
        </w:rPr>
      </w:pPr>
    </w:p>
    <w:p w14:paraId="4D7B7116">
      <w:pPr>
        <w:spacing w:line="360" w:lineRule="auto"/>
        <w:ind w:firstLine="560"/>
        <w:rPr>
          <w:rFonts w:ascii="仿宋_GB2312"/>
          <w:color w:val="000000" w:themeColor="text1"/>
          <w:szCs w:val="28"/>
          <w14:textFill>
            <w14:solidFill>
              <w14:schemeClr w14:val="tx1"/>
            </w14:solidFill>
          </w14:textFill>
        </w:rPr>
      </w:pPr>
    </w:p>
    <w:p w14:paraId="1297A480">
      <w:pPr>
        <w:pStyle w:val="3"/>
        <w:ind w:firstLine="643"/>
        <w:rPr>
          <w:rFonts w:ascii="仿宋" w:hAnsi="仿宋" w:eastAsia="仿宋"/>
          <w:color w:val="000000" w:themeColor="text1"/>
          <w:lang w:bidi="en-US"/>
          <w14:textFill>
            <w14:solidFill>
              <w14:schemeClr w14:val="tx1"/>
            </w14:solidFill>
          </w14:textFill>
        </w:rPr>
      </w:pPr>
      <w:bookmarkStart w:id="26" w:name="_Toc165277231"/>
      <w:bookmarkStart w:id="27" w:name="_Hlk67586765"/>
      <w:bookmarkStart w:id="28" w:name="_Toc67911606"/>
      <w:r>
        <w:rPr>
          <w:rFonts w:hint="eastAsia" w:ascii="仿宋" w:hAnsi="仿宋" w:eastAsia="仿宋"/>
          <w:color w:val="000000" w:themeColor="text1"/>
          <w:lang w:bidi="en-US"/>
          <w14:textFill>
            <w14:solidFill>
              <w14:schemeClr w14:val="tx1"/>
            </w14:solidFill>
          </w14:textFill>
        </w:rPr>
        <w:t>（二）绩效评价原则、指标体系、方法及标准</w:t>
      </w:r>
      <w:bookmarkEnd w:id="26"/>
      <w:bookmarkEnd w:id="27"/>
      <w:bookmarkEnd w:id="28"/>
    </w:p>
    <w:p w14:paraId="209CFC08">
      <w:pPr>
        <w:pStyle w:val="4"/>
        <w:ind w:firstLine="643"/>
        <w:rPr>
          <w:color w:val="000000" w:themeColor="text1"/>
          <w14:textFill>
            <w14:solidFill>
              <w14:schemeClr w14:val="tx1"/>
            </w14:solidFill>
          </w14:textFill>
        </w:rPr>
      </w:pPr>
      <w:bookmarkStart w:id="29" w:name="_Toc165277232"/>
      <w:r>
        <w:rPr>
          <w:rFonts w:hint="eastAsia"/>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评价原则</w:t>
      </w:r>
      <w:bookmarkEnd w:id="29"/>
    </w:p>
    <w:p w14:paraId="59BE39F8">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（一）科学公正。绩效评价应当运用科学合理的方法，按照规范的程序，对项目绩效进行客观、公正</w:t>
      </w:r>
      <w:r>
        <w:rPr>
          <w:rFonts w:hint="eastAsia" w:ascii="仿宋_GB2312"/>
          <w:color w:val="000000" w:themeColor="text1"/>
          <w:lang w:eastAsia="zh-CN"/>
          <w14:textFill>
            <w14:solidFill>
              <w14:schemeClr w14:val="tx1"/>
            </w14:solidFill>
          </w14:textFill>
        </w:rPr>
        <w:t>地</w:t>
      </w:r>
      <w:r>
        <w:rPr>
          <w:rFonts w:hint="eastAsia" w:ascii="仿宋_GB2312"/>
          <w:color w:val="000000" w:themeColor="text1"/>
          <w14:textFill>
            <w14:solidFill>
              <w14:schemeClr w14:val="tx1"/>
            </w14:solidFill>
          </w14:textFill>
        </w:rPr>
        <w:t>反映。</w:t>
      </w:r>
    </w:p>
    <w:p w14:paraId="2419E59F">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01FFF1E2">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（三）激励约束。绩效评价结果应与预算安排、政策调整、改进管理实质性挂钩，体现奖优罚劣和激励相容导向，有效要安排、低效要压减、无效要问责。</w:t>
      </w:r>
    </w:p>
    <w:p w14:paraId="1967CBC9">
      <w:pPr>
        <w:spacing w:line="360" w:lineRule="auto"/>
        <w:ind w:firstLine="560"/>
        <w:rPr>
          <w:rFonts w:ascii="仿宋_GB2312"/>
          <w:bCs/>
          <w:color w:val="000000" w:themeColor="text1"/>
          <w:sz w:val="32"/>
          <w:szCs w:val="32"/>
          <w14:textFill>
            <w14:solidFill>
              <w14:schemeClr w14:val="tx1"/>
            </w14:solidFill>
          </w14:textFill>
        </w:rPr>
      </w:pPr>
      <w:r>
        <w:rPr>
          <w:rFonts w:hint="eastAsia" w:ascii="仿宋_GB2312"/>
          <w:color w:val="000000" w:themeColor="text1"/>
          <w14:textFill>
            <w14:solidFill>
              <w14:schemeClr w14:val="tx1"/>
            </w14:solidFill>
          </w14:textFill>
        </w:rPr>
        <w:t>（四）公开透明。绩效评价结果应依法依规公开，并自觉接受社会监督</w:t>
      </w:r>
      <w:r>
        <w:rPr>
          <w:rFonts w:hint="eastAsia" w:ascii="仿宋_GB2312"/>
          <w:bCs/>
          <w:color w:val="000000" w:themeColor="text1"/>
          <w:sz w:val="32"/>
          <w:szCs w:val="32"/>
          <w14:textFill>
            <w14:solidFill>
              <w14:schemeClr w14:val="tx1"/>
            </w14:solidFill>
          </w14:textFill>
        </w:rPr>
        <w:t>。</w:t>
      </w:r>
    </w:p>
    <w:p w14:paraId="7152A251">
      <w:pPr>
        <w:pStyle w:val="4"/>
        <w:ind w:firstLine="643"/>
        <w:rPr>
          <w:color w:val="000000" w:themeColor="text1"/>
          <w14:textFill>
            <w14:solidFill>
              <w14:schemeClr w14:val="tx1"/>
            </w14:solidFill>
          </w14:textFill>
        </w:rPr>
      </w:pPr>
      <w:bookmarkStart w:id="30" w:name="_Toc165277233"/>
      <w:r>
        <w:rPr>
          <w:color w:val="000000" w:themeColor="text1"/>
          <w14:textFill>
            <w14:solidFill>
              <w14:schemeClr w14:val="tx1"/>
            </w14:solidFill>
          </w14:textFill>
        </w:rPr>
        <w:t>2.</w:t>
      </w:r>
      <w:r>
        <w:rPr>
          <w:rFonts w:hint="eastAsia"/>
          <w:color w:val="000000" w:themeColor="text1"/>
          <w14:textFill>
            <w14:solidFill>
              <w14:schemeClr w14:val="tx1"/>
            </w14:solidFill>
          </w14:textFill>
        </w:rPr>
        <w:t>评价指标体系</w:t>
      </w:r>
      <w:bookmarkEnd w:id="30"/>
    </w:p>
    <w:p w14:paraId="307D66C5">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绩效评价指标体系作为衡量绩效目标实现程度的考核工具，一般遵循以下原则：</w:t>
      </w:r>
    </w:p>
    <w:p w14:paraId="152D82CB">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（1）相关性原则：绩效评价指标应当与绩效目标有直接的联系，能够恰当反映目标的实现程度。</w:t>
      </w:r>
    </w:p>
    <w:p w14:paraId="67BD9874">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（2）重要性原则：应当优先使用最具评价对象代表性、最能反映评价要求的核心指标。</w:t>
      </w:r>
    </w:p>
    <w:p w14:paraId="4E911F93">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（3）可比性原则：对同类评价对象要设定共性的绩效评价指标，以便于评价结果可以相互比较。</w:t>
      </w:r>
    </w:p>
    <w:p w14:paraId="4D4EADD0">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（4）系统性原则：绩效评价指标的设置应当将定量指标与定性指标相结合，能系统反映财政支出所产生的社会效益、经济效益和可持续影响等。</w:t>
      </w:r>
    </w:p>
    <w:p w14:paraId="3B7EAB89">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（5）经济性原则：绩效评价指标设计应当通俗易懂、简便易行，数据的获得应当考虑现实条件和可操作性，符合成本效益原则。</w:t>
      </w:r>
    </w:p>
    <w:p w14:paraId="62D0D52D">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本项目的评价指标体系建立如下表所示。</w:t>
      </w:r>
    </w:p>
    <w:p w14:paraId="5159BE7E">
      <w:pPr>
        <w:spacing w:line="360" w:lineRule="auto"/>
        <w:ind w:firstLine="560"/>
        <w:rPr>
          <w:rFonts w:ascii="仿宋_GB2312"/>
          <w:color w:val="000000" w:themeColor="text1"/>
          <w14:textFill>
            <w14:solidFill>
              <w14:schemeClr w14:val="tx1"/>
            </w14:solidFill>
          </w14:textFill>
        </w:rPr>
      </w:pPr>
    </w:p>
    <w:p w14:paraId="52762A7A">
      <w:pPr>
        <w:spacing w:line="360" w:lineRule="auto"/>
        <w:ind w:firstLine="560"/>
        <w:rPr>
          <w:rFonts w:ascii="仿宋_GB2312"/>
          <w:color w:val="000000" w:themeColor="text1"/>
          <w14:textFill>
            <w14:solidFill>
              <w14:schemeClr w14:val="tx1"/>
            </w14:solidFill>
          </w14:textFill>
        </w:rPr>
      </w:pPr>
    </w:p>
    <w:p w14:paraId="1A0A0B67">
      <w:pPr>
        <w:spacing w:line="360" w:lineRule="auto"/>
        <w:ind w:firstLine="560"/>
        <w:rPr>
          <w:rFonts w:ascii="仿宋_GB2312"/>
          <w:color w:val="000000" w:themeColor="text1"/>
          <w14:textFill>
            <w14:solidFill>
              <w14:schemeClr w14:val="tx1"/>
            </w14:solidFill>
          </w14:textFill>
        </w:rPr>
        <w:sectPr>
          <w:headerReference r:id="rId11" w:type="default"/>
          <w:footerReference r:id="rId12" w:type="default"/>
          <w:pgSz w:w="11906" w:h="16838"/>
          <w:pgMar w:top="1440" w:right="1800" w:bottom="1440" w:left="1800" w:header="992" w:footer="992" w:gutter="0"/>
          <w:pgNumType w:start="1"/>
          <w:cols w:space="425" w:num="1"/>
          <w:docGrid w:type="lines" w:linePitch="381" w:charSpace="0"/>
        </w:sectPr>
      </w:pPr>
    </w:p>
    <w:p w14:paraId="3A262AE1">
      <w:pPr>
        <w:spacing w:line="360" w:lineRule="auto"/>
        <w:ind w:firstLine="0" w:firstLineChars="0"/>
        <w:jc w:val="center"/>
        <w:rPr>
          <w:rFonts w:ascii="仿宋_GB2312"/>
          <w:b/>
          <w:bCs/>
          <w:color w:val="000000" w:themeColor="text1"/>
          <w14:textFill>
            <w14:solidFill>
              <w14:schemeClr w14:val="tx1"/>
            </w14:solidFill>
          </w14:textFill>
        </w:rPr>
      </w:pPr>
      <w:r>
        <w:rPr>
          <w:rFonts w:ascii="仿宋_GB2312"/>
          <w:b/>
          <w:bCs/>
          <w:color w:val="000000" w:themeColor="text1"/>
          <w14:textFill>
            <w14:solidFill>
              <w14:schemeClr w14:val="tx1"/>
            </w14:solidFill>
          </w14:textFill>
        </w:rPr>
        <w:t xml:space="preserve">  </w:t>
      </w:r>
      <w:r>
        <w:rPr>
          <w:rFonts w:hint="eastAsia" w:ascii="仿宋_GB2312"/>
          <w:b/>
          <w:bCs/>
          <w:color w:val="000000" w:themeColor="text1"/>
          <w14:textFill>
            <w14:solidFill>
              <w14:schemeClr w14:val="tx1"/>
            </w14:solidFill>
          </w14:textFill>
        </w:rPr>
        <w:t>项目支出绩效评价指标体系</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11"/>
        <w:gridCol w:w="2789"/>
        <w:gridCol w:w="7341"/>
      </w:tblGrid>
      <w:tr w14:paraId="743B71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5E7752EC">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一级指标</w:t>
            </w:r>
          </w:p>
        </w:tc>
        <w:tc>
          <w:tcPr>
            <w:tcW w:w="1199" w:type="dxa"/>
            <w:tcBorders>
              <w:tl2br w:val="nil"/>
              <w:tr2bl w:val="nil"/>
            </w:tcBorders>
            <w:shd w:val="clear" w:color="auto" w:fill="D0CECE"/>
            <w:vAlign w:val="center"/>
          </w:tcPr>
          <w:p w14:paraId="6F638E41">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二级指标</w:t>
            </w:r>
          </w:p>
        </w:tc>
        <w:tc>
          <w:tcPr>
            <w:tcW w:w="1411" w:type="dxa"/>
            <w:tcBorders>
              <w:tl2br w:val="nil"/>
              <w:tr2bl w:val="nil"/>
            </w:tcBorders>
            <w:shd w:val="clear" w:color="auto" w:fill="D0CECE"/>
            <w:vAlign w:val="center"/>
          </w:tcPr>
          <w:p w14:paraId="5DDFAF49">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三级指标</w:t>
            </w:r>
          </w:p>
        </w:tc>
        <w:tc>
          <w:tcPr>
            <w:tcW w:w="2789" w:type="dxa"/>
            <w:tcBorders>
              <w:tl2br w:val="nil"/>
              <w:tr2bl w:val="nil"/>
            </w:tcBorders>
            <w:shd w:val="clear" w:color="auto" w:fill="D0CECE"/>
            <w:vAlign w:val="center"/>
          </w:tcPr>
          <w:p w14:paraId="37A94B4D">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指标解释</w:t>
            </w:r>
          </w:p>
        </w:tc>
        <w:tc>
          <w:tcPr>
            <w:tcW w:w="7341" w:type="dxa"/>
            <w:tcBorders>
              <w:tl2br w:val="nil"/>
              <w:tr2bl w:val="nil"/>
            </w:tcBorders>
            <w:shd w:val="clear" w:color="auto" w:fill="D0CECE"/>
            <w:vAlign w:val="center"/>
          </w:tcPr>
          <w:p w14:paraId="401B7513">
            <w:pPr>
              <w:widowControl/>
              <w:ind w:firstLine="0" w:firstLineChars="0"/>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指标说明</w:t>
            </w:r>
          </w:p>
        </w:tc>
      </w:tr>
      <w:tr w14:paraId="439FCC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460B2438">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决策</w:t>
            </w:r>
          </w:p>
        </w:tc>
        <w:tc>
          <w:tcPr>
            <w:tcW w:w="1199" w:type="dxa"/>
            <w:vMerge w:val="restart"/>
            <w:tcBorders>
              <w:tl2br w:val="nil"/>
              <w:tr2bl w:val="nil"/>
            </w:tcBorders>
            <w:shd w:val="clear" w:color="auto" w:fill="FFFFFF"/>
            <w:vAlign w:val="center"/>
          </w:tcPr>
          <w:p w14:paraId="02E39CEC">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项目立项</w:t>
            </w:r>
          </w:p>
        </w:tc>
        <w:tc>
          <w:tcPr>
            <w:tcW w:w="1411" w:type="dxa"/>
            <w:tcBorders>
              <w:tl2br w:val="nil"/>
              <w:tr2bl w:val="nil"/>
            </w:tcBorders>
            <w:shd w:val="clear" w:color="auto" w:fill="FFFFFF"/>
            <w:vAlign w:val="center"/>
          </w:tcPr>
          <w:p w14:paraId="646CAC4E">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立项依据</w:t>
            </w:r>
          </w:p>
          <w:p w14:paraId="1FAE7A69">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充分性</w:t>
            </w:r>
          </w:p>
        </w:tc>
        <w:tc>
          <w:tcPr>
            <w:tcW w:w="2789" w:type="dxa"/>
            <w:tcBorders>
              <w:tl2br w:val="nil"/>
              <w:tr2bl w:val="nil"/>
            </w:tcBorders>
            <w:shd w:val="clear" w:color="auto" w:fill="FFFFFF"/>
            <w:vAlign w:val="center"/>
          </w:tcPr>
          <w:p w14:paraId="146F71EA">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4EF6230D">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①项目立项是否符合国家法律法规、国民经济发展规划和相关政策；</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②项目立项是否符合行业发展规划和政策要求；</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③项目立项是否与部门职责范围相符，</w:t>
            </w:r>
            <w:r>
              <w:rPr>
                <w:rFonts w:hint="eastAsia" w:ascii="宋体" w:hAnsi="宋体" w:eastAsia="宋体" w:cs="宋体"/>
                <w:color w:val="000000" w:themeColor="text1"/>
                <w:kern w:val="0"/>
                <w:sz w:val="22"/>
                <w:lang w:val="en-US" w:eastAsia="zh-CN"/>
                <w14:textFill>
                  <w14:solidFill>
                    <w14:schemeClr w14:val="tx1"/>
                  </w14:solidFill>
                </w14:textFill>
              </w:rPr>
              <w:t>属于部门</w:t>
            </w:r>
            <w:r>
              <w:rPr>
                <w:rFonts w:hint="eastAsia" w:ascii="宋体" w:hAnsi="宋体" w:eastAsia="宋体" w:cs="宋体"/>
                <w:color w:val="000000" w:themeColor="text1"/>
                <w:kern w:val="0"/>
                <w:sz w:val="22"/>
                <w14:textFill>
                  <w14:solidFill>
                    <w14:schemeClr w14:val="tx1"/>
                  </w14:solidFill>
                </w14:textFill>
              </w:rPr>
              <w:t>履职所需；</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④项目是否属于公共财政支持范围，是否符合中央、地方事权支出责任划分原则；</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⑤项目是否与相关部门同类项目或部门内部相关项目重复。</w:t>
            </w:r>
          </w:p>
        </w:tc>
      </w:tr>
      <w:tr w14:paraId="35E656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22062ADC">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14:paraId="42689ECC">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vAlign w:val="center"/>
          </w:tcPr>
          <w:p w14:paraId="00C6EAB2">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立项程序</w:t>
            </w:r>
          </w:p>
          <w:p w14:paraId="38712336">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规范性</w:t>
            </w:r>
          </w:p>
        </w:tc>
        <w:tc>
          <w:tcPr>
            <w:tcW w:w="2789" w:type="dxa"/>
            <w:tcBorders>
              <w:tl2br w:val="nil"/>
              <w:tr2bl w:val="nil"/>
            </w:tcBorders>
            <w:shd w:val="clear" w:color="auto" w:fill="FFFFFF"/>
            <w:vAlign w:val="center"/>
          </w:tcPr>
          <w:p w14:paraId="51CE54F4">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项目申请、设立过程是否符合相关要求，用以反映和考核项目立项的规范情况。</w:t>
            </w:r>
          </w:p>
        </w:tc>
        <w:tc>
          <w:tcPr>
            <w:tcW w:w="7341" w:type="dxa"/>
            <w:tcBorders>
              <w:tl2br w:val="nil"/>
              <w:tr2bl w:val="nil"/>
            </w:tcBorders>
            <w:shd w:val="clear" w:color="auto" w:fill="FFFFFF"/>
            <w:vAlign w:val="center"/>
          </w:tcPr>
          <w:p w14:paraId="64D3319A">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①项目是否按照规定的程序申请设立；</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②审批文件、材料是否符合相关要求；</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③事前是否已经过必要的可行性研究、专家论证、风险评估、绩效评估、集体决策。</w:t>
            </w:r>
          </w:p>
        </w:tc>
      </w:tr>
      <w:tr w14:paraId="3F8004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54943666">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tcBorders>
              <w:tl2br w:val="nil"/>
              <w:tr2bl w:val="nil"/>
            </w:tcBorders>
            <w:shd w:val="clear" w:color="auto" w:fill="FFFFFF"/>
            <w:vAlign w:val="center"/>
          </w:tcPr>
          <w:p w14:paraId="1F2FE845">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绩效目标</w:t>
            </w:r>
          </w:p>
        </w:tc>
        <w:tc>
          <w:tcPr>
            <w:tcW w:w="1411" w:type="dxa"/>
            <w:tcBorders>
              <w:tl2br w:val="nil"/>
              <w:tr2bl w:val="nil"/>
            </w:tcBorders>
            <w:shd w:val="clear" w:color="auto" w:fill="FFFFFF"/>
            <w:vAlign w:val="center"/>
          </w:tcPr>
          <w:p w14:paraId="75ED7948">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绩效目标</w:t>
            </w:r>
          </w:p>
          <w:p w14:paraId="73815BCA">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合理性</w:t>
            </w:r>
          </w:p>
        </w:tc>
        <w:tc>
          <w:tcPr>
            <w:tcW w:w="2789" w:type="dxa"/>
            <w:tcBorders>
              <w:tl2br w:val="nil"/>
              <w:tr2bl w:val="nil"/>
            </w:tcBorders>
            <w:shd w:val="clear" w:color="000000" w:fill="FFFFFF"/>
            <w:vAlign w:val="center"/>
          </w:tcPr>
          <w:p w14:paraId="7A1DB1A9">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E36EA9A">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（如未设定预算绩效目标，也可考核其他工作任务目标）</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①项目是否有绩效目标；</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②项目绩效目标与实际工作内容是否具有相关性；</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③项目预期产出效益和效果是否符合正常的业绩水平；</w:t>
            </w:r>
          </w:p>
          <w:p w14:paraId="7B75D88B">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④是否与预算确定的项目投资额或资金量相匹配。</w:t>
            </w:r>
          </w:p>
        </w:tc>
      </w:tr>
      <w:tr w14:paraId="37D299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0EDA33E6">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决策</w:t>
            </w:r>
          </w:p>
        </w:tc>
        <w:tc>
          <w:tcPr>
            <w:tcW w:w="1199" w:type="dxa"/>
            <w:tcBorders>
              <w:tl2br w:val="nil"/>
              <w:tr2bl w:val="nil"/>
            </w:tcBorders>
            <w:shd w:val="clear" w:color="auto" w:fill="FFFFFF"/>
            <w:vAlign w:val="center"/>
          </w:tcPr>
          <w:p w14:paraId="1AA192A7">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绩效目标</w:t>
            </w:r>
          </w:p>
        </w:tc>
        <w:tc>
          <w:tcPr>
            <w:tcW w:w="1411" w:type="dxa"/>
            <w:tcBorders>
              <w:tl2br w:val="nil"/>
              <w:tr2bl w:val="nil"/>
            </w:tcBorders>
            <w:shd w:val="clear" w:color="auto" w:fill="FFFFFF"/>
            <w:vAlign w:val="center"/>
          </w:tcPr>
          <w:p w14:paraId="111EE523">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绩效指标</w:t>
            </w:r>
          </w:p>
          <w:p w14:paraId="2FF7E7BC">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明确性</w:t>
            </w:r>
          </w:p>
        </w:tc>
        <w:tc>
          <w:tcPr>
            <w:tcW w:w="2789" w:type="dxa"/>
            <w:tcBorders>
              <w:tl2br w:val="nil"/>
              <w:tr2bl w:val="nil"/>
            </w:tcBorders>
            <w:shd w:val="clear" w:color="000000" w:fill="FFFFFF"/>
            <w:vAlign w:val="center"/>
          </w:tcPr>
          <w:p w14:paraId="5EB571EA">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25E1834A">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①是否将项目绩效目标细化分解为具体的绩效指标；</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②是否通过清晰、可衡量的指标值予以体现；</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③是否与项目目标任务数或计划数相对应。</w:t>
            </w:r>
            <w:r>
              <w:rPr>
                <w:rFonts w:hint="eastAsia" w:ascii="宋体" w:hAnsi="宋体" w:eastAsia="宋体" w:cs="宋体"/>
                <w:color w:val="000000" w:themeColor="text1"/>
                <w:kern w:val="0"/>
                <w:sz w:val="22"/>
                <w14:textFill>
                  <w14:solidFill>
                    <w14:schemeClr w14:val="tx1"/>
                  </w14:solidFill>
                </w14:textFill>
              </w:rPr>
              <w:br w:type="textWrapping"/>
            </w:r>
          </w:p>
        </w:tc>
      </w:tr>
      <w:tr w14:paraId="646341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5EF848D2">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restart"/>
            <w:tcBorders>
              <w:tl2br w:val="nil"/>
              <w:tr2bl w:val="nil"/>
            </w:tcBorders>
            <w:shd w:val="clear" w:color="auto" w:fill="FFFFFF"/>
            <w:vAlign w:val="center"/>
          </w:tcPr>
          <w:p w14:paraId="669BB714">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资金投入</w:t>
            </w:r>
          </w:p>
        </w:tc>
        <w:tc>
          <w:tcPr>
            <w:tcW w:w="1411" w:type="dxa"/>
            <w:tcBorders>
              <w:tl2br w:val="nil"/>
              <w:tr2bl w:val="nil"/>
            </w:tcBorders>
            <w:shd w:val="clear" w:color="auto" w:fill="FFFFFF"/>
            <w:vAlign w:val="center"/>
          </w:tcPr>
          <w:p w14:paraId="38F73325">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预算编制</w:t>
            </w:r>
          </w:p>
          <w:p w14:paraId="37BE1B48">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科学性</w:t>
            </w:r>
          </w:p>
        </w:tc>
        <w:tc>
          <w:tcPr>
            <w:tcW w:w="2789" w:type="dxa"/>
            <w:tcBorders>
              <w:tl2br w:val="nil"/>
              <w:tr2bl w:val="nil"/>
            </w:tcBorders>
            <w:shd w:val="clear" w:color="auto" w:fill="FFFFFF"/>
            <w:vAlign w:val="center"/>
          </w:tcPr>
          <w:p w14:paraId="577DB451">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7EECD749">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①预算编制是否经过科学论证；</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②预算内容与项目内容是否匹配；</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③预算额度测算依据是否充分，是否按照标准编制；</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④预算确定的项目投资额或资金量是否与工作任务相匹配。</w:t>
            </w:r>
          </w:p>
        </w:tc>
      </w:tr>
      <w:tr w14:paraId="565C92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4CCEAD57">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14:paraId="4EA4770B">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vAlign w:val="center"/>
          </w:tcPr>
          <w:p w14:paraId="317D3B3A">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资金分配</w:t>
            </w:r>
          </w:p>
          <w:p w14:paraId="6604B67A">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合理性</w:t>
            </w:r>
          </w:p>
        </w:tc>
        <w:tc>
          <w:tcPr>
            <w:tcW w:w="2789" w:type="dxa"/>
            <w:tcBorders>
              <w:tl2br w:val="nil"/>
              <w:tr2bl w:val="nil"/>
            </w:tcBorders>
            <w:shd w:val="clear" w:color="auto" w:fill="FFFFFF"/>
            <w:vAlign w:val="center"/>
          </w:tcPr>
          <w:p w14:paraId="5E619024">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1A167536">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①预算资金分配依据是否充分；</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②资金分配额度是否合理，与项目单位或地方实际是否相适应。</w:t>
            </w:r>
          </w:p>
        </w:tc>
      </w:tr>
      <w:tr w14:paraId="33251A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6D8D4EE2">
            <w:pPr>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过程</w:t>
            </w:r>
          </w:p>
        </w:tc>
        <w:tc>
          <w:tcPr>
            <w:tcW w:w="1199" w:type="dxa"/>
            <w:vMerge w:val="restart"/>
            <w:tcBorders>
              <w:tl2br w:val="nil"/>
              <w:tr2bl w:val="nil"/>
            </w:tcBorders>
            <w:shd w:val="clear" w:color="auto" w:fill="FFFFFF"/>
            <w:vAlign w:val="center"/>
          </w:tcPr>
          <w:p w14:paraId="6AB20F72">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资金管理</w:t>
            </w:r>
          </w:p>
        </w:tc>
        <w:tc>
          <w:tcPr>
            <w:tcW w:w="1411" w:type="dxa"/>
            <w:tcBorders>
              <w:tl2br w:val="nil"/>
              <w:tr2bl w:val="nil"/>
            </w:tcBorders>
            <w:shd w:val="clear" w:color="auto" w:fill="FFFFFF"/>
            <w:vAlign w:val="center"/>
          </w:tcPr>
          <w:p w14:paraId="4F7415DC">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资金到位率</w:t>
            </w:r>
          </w:p>
        </w:tc>
        <w:tc>
          <w:tcPr>
            <w:tcW w:w="2789" w:type="dxa"/>
            <w:tcBorders>
              <w:tl2br w:val="nil"/>
              <w:tr2bl w:val="nil"/>
            </w:tcBorders>
            <w:shd w:val="clear" w:color="000000" w:fill="FFFFFF"/>
            <w:vAlign w:val="center"/>
          </w:tcPr>
          <w:p w14:paraId="17155638">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1C50688">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资金到位率=（实际到位资金/预算资金）×100%。</w:t>
            </w:r>
          </w:p>
          <w:p w14:paraId="20B9522A">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实际到位资金：一定时期（本年度或项目期）内落实到具体项目的资金。</w:t>
            </w:r>
          </w:p>
          <w:p w14:paraId="53A8E71E">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预算资金：一定时期（本年度或项目期）内预算安排到具体项目的资金。</w:t>
            </w:r>
          </w:p>
        </w:tc>
      </w:tr>
      <w:tr w14:paraId="1DB792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706F31CC">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14:paraId="53636716">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vAlign w:val="center"/>
          </w:tcPr>
          <w:p w14:paraId="4D805E82">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预算执行率</w:t>
            </w:r>
          </w:p>
        </w:tc>
        <w:tc>
          <w:tcPr>
            <w:tcW w:w="2789" w:type="dxa"/>
            <w:tcBorders>
              <w:tl2br w:val="nil"/>
              <w:tr2bl w:val="nil"/>
            </w:tcBorders>
            <w:shd w:val="clear" w:color="auto" w:fill="FFFFFF"/>
            <w:vAlign w:val="center"/>
          </w:tcPr>
          <w:p w14:paraId="74259323">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项目预算资金是否按照计划执行，用以反映或考核项目预算执行情况。</w:t>
            </w:r>
          </w:p>
        </w:tc>
        <w:tc>
          <w:tcPr>
            <w:tcW w:w="7341" w:type="dxa"/>
            <w:tcBorders>
              <w:tl2br w:val="nil"/>
              <w:tr2bl w:val="nil"/>
            </w:tcBorders>
            <w:shd w:val="clear" w:color="auto" w:fill="FFFFFF"/>
            <w:vAlign w:val="center"/>
          </w:tcPr>
          <w:p w14:paraId="50A53B3C">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预算执行率=（实际支出资金/实际到位资金）×100%。</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实际支出资金：一定时期（本年度或项目期）内项目实际拨付的资金。</w:t>
            </w:r>
          </w:p>
        </w:tc>
      </w:tr>
      <w:tr w14:paraId="7B0C58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1F159509">
            <w:pPr>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过程</w:t>
            </w:r>
          </w:p>
        </w:tc>
        <w:tc>
          <w:tcPr>
            <w:tcW w:w="1199" w:type="dxa"/>
            <w:tcBorders>
              <w:tl2br w:val="nil"/>
              <w:tr2bl w:val="nil"/>
            </w:tcBorders>
            <w:shd w:val="clear" w:color="auto" w:fill="FFFFFF"/>
            <w:vAlign w:val="center"/>
          </w:tcPr>
          <w:p w14:paraId="206BE0E9">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资金管理</w:t>
            </w:r>
          </w:p>
        </w:tc>
        <w:tc>
          <w:tcPr>
            <w:tcW w:w="1411" w:type="dxa"/>
            <w:tcBorders>
              <w:tl2br w:val="nil"/>
              <w:tr2bl w:val="nil"/>
            </w:tcBorders>
            <w:shd w:val="clear" w:color="auto" w:fill="FFFFFF"/>
            <w:vAlign w:val="center"/>
          </w:tcPr>
          <w:p w14:paraId="12B3112D">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资金使用</w:t>
            </w:r>
          </w:p>
          <w:p w14:paraId="25AB75A8">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合规性</w:t>
            </w:r>
          </w:p>
        </w:tc>
        <w:tc>
          <w:tcPr>
            <w:tcW w:w="2789" w:type="dxa"/>
            <w:tcBorders>
              <w:tl2br w:val="nil"/>
              <w:tr2bl w:val="nil"/>
            </w:tcBorders>
            <w:shd w:val="clear" w:color="000000" w:fill="FFFFFF"/>
            <w:vAlign w:val="center"/>
          </w:tcPr>
          <w:p w14:paraId="43C7B5DE">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427AA659">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①是否符合国家财经法规和财务管理制度以及有关专项资金管理办法的规定；</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②资金的拨付是否有完整的审批程序和手续；</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③是否符合项目预算批复或合同规定的用途；</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④是否存在截留、挤占、挪用、虚列支出等情况。</w:t>
            </w:r>
          </w:p>
        </w:tc>
      </w:tr>
      <w:tr w14:paraId="5C9237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3AF6A896">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restart"/>
            <w:tcBorders>
              <w:tl2br w:val="nil"/>
              <w:tr2bl w:val="nil"/>
            </w:tcBorders>
            <w:shd w:val="clear" w:color="auto" w:fill="FFFFFF"/>
            <w:vAlign w:val="center"/>
          </w:tcPr>
          <w:p w14:paraId="0EC6FB2D">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组织实施</w:t>
            </w:r>
          </w:p>
        </w:tc>
        <w:tc>
          <w:tcPr>
            <w:tcW w:w="1411" w:type="dxa"/>
            <w:tcBorders>
              <w:tl2br w:val="nil"/>
              <w:tr2bl w:val="nil"/>
            </w:tcBorders>
            <w:shd w:val="clear" w:color="auto" w:fill="FFFFFF"/>
            <w:vAlign w:val="center"/>
          </w:tcPr>
          <w:p w14:paraId="2742EEE2">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管理制度</w:t>
            </w:r>
          </w:p>
          <w:p w14:paraId="635739EF">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健全性</w:t>
            </w:r>
          </w:p>
        </w:tc>
        <w:tc>
          <w:tcPr>
            <w:tcW w:w="2789" w:type="dxa"/>
            <w:tcBorders>
              <w:tl2br w:val="nil"/>
              <w:tr2bl w:val="nil"/>
            </w:tcBorders>
            <w:shd w:val="clear" w:color="000000" w:fill="FFFFFF"/>
            <w:vAlign w:val="center"/>
          </w:tcPr>
          <w:p w14:paraId="57974540">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4C34D110">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①是否已制定或具有相应的财务和业务管理制度；</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②财务和业务管理制度是否合法、合规、完整。</w:t>
            </w:r>
          </w:p>
        </w:tc>
      </w:tr>
      <w:tr w14:paraId="35083D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6AFB37A8">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14:paraId="32087546">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vAlign w:val="center"/>
          </w:tcPr>
          <w:p w14:paraId="459E3C09">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制度执行</w:t>
            </w:r>
          </w:p>
          <w:p w14:paraId="24991900">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有效性</w:t>
            </w:r>
          </w:p>
        </w:tc>
        <w:tc>
          <w:tcPr>
            <w:tcW w:w="2789" w:type="dxa"/>
            <w:tcBorders>
              <w:tl2br w:val="nil"/>
              <w:tr2bl w:val="nil"/>
            </w:tcBorders>
            <w:shd w:val="clear" w:color="000000" w:fill="FFFFFF"/>
            <w:vAlign w:val="center"/>
          </w:tcPr>
          <w:p w14:paraId="7D3E53C9">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0718FEF">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①是否遵守相关法律法规和相关管理规定；</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②项目调整及支出调整手续是否完备；</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③项目合同书、验收报告、技术鉴定等资料是否齐全并及时归档；</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④项目实施的人员条件、场地设备、信息支撑等是否落实到位。</w:t>
            </w:r>
          </w:p>
        </w:tc>
      </w:tr>
      <w:tr w14:paraId="34F529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275DECB6">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w:t>
            </w:r>
          </w:p>
        </w:tc>
        <w:tc>
          <w:tcPr>
            <w:tcW w:w="1199" w:type="dxa"/>
            <w:vMerge w:val="restart"/>
            <w:tcBorders>
              <w:tl2br w:val="nil"/>
              <w:tr2bl w:val="nil"/>
            </w:tcBorders>
            <w:shd w:val="clear" w:color="auto" w:fill="FFFFFF"/>
            <w:vAlign w:val="center"/>
          </w:tcPr>
          <w:p w14:paraId="596DCB0F">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产出数量</w:t>
            </w:r>
          </w:p>
        </w:tc>
        <w:tc>
          <w:tcPr>
            <w:tcW w:w="1411" w:type="dxa"/>
            <w:tcBorders>
              <w:tl2br w:val="nil"/>
              <w:tr2bl w:val="nil"/>
            </w:tcBorders>
            <w:shd w:val="clear" w:color="auto" w:fill="FFFFFF"/>
          </w:tcPr>
          <w:p w14:paraId="34D0E8E8">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医疗设备采购台数</w:t>
            </w:r>
          </w:p>
        </w:tc>
        <w:tc>
          <w:tcPr>
            <w:tcW w:w="2789" w:type="dxa"/>
            <w:vMerge w:val="restart"/>
            <w:tcBorders>
              <w:tl2br w:val="nil"/>
              <w:tr2bl w:val="nil"/>
            </w:tcBorders>
            <w:shd w:val="clear" w:color="000000" w:fill="FFFFFF"/>
            <w:vAlign w:val="center"/>
          </w:tcPr>
          <w:p w14:paraId="24AA7828">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09A958BF">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实际完成率=（实际产出数/计划产出数）×100%。</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实际产出数：一定时期（本年度或项目期）内项目实际产出的产品或提供的服务数量。</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计划产出数：项目绩效目标确定的在一定时期（本年度或项目期）内计划产出的产品或提供的服务数量。</w:t>
            </w:r>
          </w:p>
        </w:tc>
      </w:tr>
      <w:tr w14:paraId="49CF74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2DC2CCFD">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14:paraId="7629A0C4">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tcPr>
          <w:p w14:paraId="40AF88D1">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专家讲课次数</w:t>
            </w:r>
          </w:p>
        </w:tc>
        <w:tc>
          <w:tcPr>
            <w:tcW w:w="2789" w:type="dxa"/>
            <w:vMerge w:val="continue"/>
            <w:tcBorders>
              <w:tl2br w:val="nil"/>
              <w:tr2bl w:val="nil"/>
            </w:tcBorders>
            <w:shd w:val="clear" w:color="000000" w:fill="FFFFFF"/>
            <w:vAlign w:val="center"/>
          </w:tcPr>
          <w:p w14:paraId="00692D9A">
            <w:pPr>
              <w:widowControl/>
              <w:ind w:firstLine="0" w:firstLineChars="0"/>
              <w:rPr>
                <w:rFonts w:ascii="宋体" w:hAnsi="宋体" w:eastAsia="宋体" w:cs="宋体"/>
                <w:color w:val="000000" w:themeColor="text1"/>
                <w:kern w:val="0"/>
                <w:sz w:val="22"/>
                <w14:textFill>
                  <w14:solidFill>
                    <w14:schemeClr w14:val="tx1"/>
                  </w14:solidFill>
                </w14:textFill>
              </w:rPr>
            </w:pPr>
          </w:p>
        </w:tc>
        <w:tc>
          <w:tcPr>
            <w:tcW w:w="7341" w:type="dxa"/>
            <w:vMerge w:val="continue"/>
            <w:tcBorders>
              <w:tl2br w:val="nil"/>
              <w:tr2bl w:val="nil"/>
            </w:tcBorders>
            <w:shd w:val="clear" w:color="000000" w:fill="FFFFFF"/>
            <w:vAlign w:val="center"/>
          </w:tcPr>
          <w:p w14:paraId="3FE7B2C1">
            <w:pPr>
              <w:widowControl/>
              <w:ind w:firstLine="0" w:firstLineChars="0"/>
              <w:rPr>
                <w:rFonts w:ascii="宋体" w:hAnsi="宋体" w:eastAsia="宋体" w:cs="宋体"/>
                <w:color w:val="000000" w:themeColor="text1"/>
                <w:kern w:val="0"/>
                <w:sz w:val="22"/>
                <w14:textFill>
                  <w14:solidFill>
                    <w14:schemeClr w14:val="tx1"/>
                  </w14:solidFill>
                </w14:textFill>
              </w:rPr>
            </w:pPr>
          </w:p>
        </w:tc>
      </w:tr>
      <w:tr w14:paraId="4AF4D1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7ED98064">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w:t>
            </w:r>
          </w:p>
        </w:tc>
        <w:tc>
          <w:tcPr>
            <w:tcW w:w="1199" w:type="dxa"/>
            <w:tcBorders>
              <w:tl2br w:val="nil"/>
              <w:tr2bl w:val="nil"/>
            </w:tcBorders>
            <w:shd w:val="clear" w:color="auto" w:fill="FFFFFF"/>
            <w:vAlign w:val="center"/>
          </w:tcPr>
          <w:p w14:paraId="47F541A0">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产出质量</w:t>
            </w:r>
          </w:p>
        </w:tc>
        <w:tc>
          <w:tcPr>
            <w:tcW w:w="1411" w:type="dxa"/>
            <w:tcBorders>
              <w:tl2br w:val="nil"/>
              <w:tr2bl w:val="nil"/>
            </w:tcBorders>
            <w:shd w:val="clear" w:color="auto" w:fill="FFFFFF"/>
            <w:vAlign w:val="center"/>
          </w:tcPr>
          <w:p w14:paraId="7149C0F1">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设备验收合格率</w:t>
            </w:r>
          </w:p>
        </w:tc>
        <w:tc>
          <w:tcPr>
            <w:tcW w:w="2789" w:type="dxa"/>
            <w:tcBorders>
              <w:tl2br w:val="nil"/>
              <w:tr2bl w:val="nil"/>
            </w:tcBorders>
            <w:shd w:val="clear" w:color="000000" w:fill="FFFFFF"/>
            <w:vAlign w:val="center"/>
          </w:tcPr>
          <w:p w14:paraId="1004FC91">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5194CF49">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质量达标率=（质量达标产出数/实际产出数）×100%。</w:t>
            </w:r>
          </w:p>
          <w:p w14:paraId="01E39280">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3387F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7E27E0CC">
            <w:pPr>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tcBorders>
              <w:tl2br w:val="nil"/>
              <w:tr2bl w:val="nil"/>
            </w:tcBorders>
            <w:shd w:val="clear" w:color="auto" w:fill="FFFFFF"/>
            <w:vAlign w:val="center"/>
          </w:tcPr>
          <w:p w14:paraId="1E2C40A8">
            <w:pPr>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产出时效</w:t>
            </w:r>
          </w:p>
        </w:tc>
        <w:tc>
          <w:tcPr>
            <w:tcW w:w="1411" w:type="dxa"/>
            <w:tcBorders>
              <w:tl2br w:val="nil"/>
              <w:tr2bl w:val="nil"/>
            </w:tcBorders>
            <w:shd w:val="clear" w:color="auto" w:fill="FFFFFF"/>
            <w:vAlign w:val="center"/>
          </w:tcPr>
          <w:p w14:paraId="342A4BA4">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设备采购完成时效</w:t>
            </w:r>
          </w:p>
        </w:tc>
        <w:tc>
          <w:tcPr>
            <w:tcW w:w="2789" w:type="dxa"/>
            <w:tcBorders>
              <w:tl2br w:val="nil"/>
              <w:tr2bl w:val="nil"/>
            </w:tcBorders>
            <w:shd w:val="clear" w:color="000000" w:fill="FFFFFF"/>
            <w:vAlign w:val="center"/>
          </w:tcPr>
          <w:p w14:paraId="2D2C425F">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16AB3440">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实际完成时间：项目实施单位完成该项目实际所耗用的时间。</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计划完成时间：按照项目实施计划或相关规定完成该项目所需的时间。</w:t>
            </w:r>
          </w:p>
        </w:tc>
      </w:tr>
      <w:tr w14:paraId="2B9CD8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10850BDD">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restart"/>
            <w:tcBorders>
              <w:tl2br w:val="nil"/>
              <w:tr2bl w:val="nil"/>
            </w:tcBorders>
            <w:shd w:val="clear" w:color="auto" w:fill="FFFFFF"/>
            <w:vAlign w:val="center"/>
          </w:tcPr>
          <w:p w14:paraId="3019B35F">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产出成本</w:t>
            </w:r>
          </w:p>
        </w:tc>
        <w:tc>
          <w:tcPr>
            <w:tcW w:w="1411" w:type="dxa"/>
            <w:tcBorders>
              <w:tl2br w:val="nil"/>
              <w:tr2bl w:val="nil"/>
            </w:tcBorders>
            <w:shd w:val="clear" w:color="auto" w:fill="FFFFFF"/>
            <w:vAlign w:val="center"/>
          </w:tcPr>
          <w:p w14:paraId="10F05BB3">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医疗设备采购成本</w:t>
            </w:r>
          </w:p>
        </w:tc>
        <w:tc>
          <w:tcPr>
            <w:tcW w:w="2789" w:type="dxa"/>
            <w:vMerge w:val="restart"/>
            <w:tcBorders>
              <w:tl2br w:val="nil"/>
              <w:tr2bl w:val="nil"/>
            </w:tcBorders>
            <w:shd w:val="clear" w:color="000000" w:fill="FFFFFF"/>
            <w:vAlign w:val="center"/>
          </w:tcPr>
          <w:p w14:paraId="0A1975F2">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32A0098D">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成本节约率=[（计划成本-实际成本）/计划成本]×100%。</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实际成本：项目实施单位如期、保质、保量完成既定工作目标实际所耗费的支出。</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计划成本：项目实施单位为完成工作目标计划安排的支出，一般以项目预算为参考。</w:t>
            </w:r>
          </w:p>
        </w:tc>
      </w:tr>
      <w:tr w14:paraId="65B326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tcBorders>
              <w:tl2br w:val="nil"/>
              <w:tr2bl w:val="nil"/>
            </w:tcBorders>
            <w:shd w:val="clear" w:color="auto" w:fill="FFFFFF"/>
            <w:vAlign w:val="center"/>
          </w:tcPr>
          <w:p w14:paraId="1CBA7F8C">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199" w:type="dxa"/>
            <w:vMerge w:val="continue"/>
            <w:tcBorders>
              <w:tl2br w:val="nil"/>
              <w:tr2bl w:val="nil"/>
            </w:tcBorders>
            <w:shd w:val="clear" w:color="auto" w:fill="FFFFFF"/>
            <w:vAlign w:val="center"/>
          </w:tcPr>
          <w:p w14:paraId="57B2CE3B">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1411" w:type="dxa"/>
            <w:tcBorders>
              <w:tl2br w:val="nil"/>
              <w:tr2bl w:val="nil"/>
            </w:tcBorders>
            <w:shd w:val="clear" w:color="auto" w:fill="FFFFFF"/>
            <w:vAlign w:val="center"/>
          </w:tcPr>
          <w:p w14:paraId="5FCB35E8">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差旅费成本</w:t>
            </w:r>
          </w:p>
        </w:tc>
        <w:tc>
          <w:tcPr>
            <w:tcW w:w="2789" w:type="dxa"/>
            <w:vMerge w:val="continue"/>
            <w:tcBorders>
              <w:tl2br w:val="nil"/>
              <w:tr2bl w:val="nil"/>
            </w:tcBorders>
            <w:shd w:val="clear" w:color="000000" w:fill="FFFFFF"/>
            <w:vAlign w:val="center"/>
          </w:tcPr>
          <w:p w14:paraId="27BD68D2">
            <w:pPr>
              <w:widowControl/>
              <w:ind w:firstLine="0" w:firstLineChars="0"/>
              <w:jc w:val="center"/>
              <w:rPr>
                <w:rFonts w:ascii="宋体" w:hAnsi="宋体" w:eastAsia="宋体" w:cs="宋体"/>
                <w:color w:val="000000" w:themeColor="text1"/>
                <w:kern w:val="0"/>
                <w:sz w:val="22"/>
                <w14:textFill>
                  <w14:solidFill>
                    <w14:schemeClr w14:val="tx1"/>
                  </w14:solidFill>
                </w14:textFill>
              </w:rPr>
            </w:pPr>
          </w:p>
        </w:tc>
        <w:tc>
          <w:tcPr>
            <w:tcW w:w="7341" w:type="dxa"/>
            <w:vMerge w:val="continue"/>
            <w:tcBorders>
              <w:tl2br w:val="nil"/>
              <w:tr2bl w:val="nil"/>
            </w:tcBorders>
            <w:shd w:val="clear" w:color="000000" w:fill="FFFFFF"/>
            <w:vAlign w:val="center"/>
          </w:tcPr>
          <w:p w14:paraId="772C8694">
            <w:pPr>
              <w:widowControl/>
              <w:ind w:firstLine="0" w:firstLineChars="0"/>
              <w:rPr>
                <w:rFonts w:ascii="宋体" w:hAnsi="宋体" w:eastAsia="宋体" w:cs="宋体"/>
                <w:color w:val="000000" w:themeColor="text1"/>
                <w:kern w:val="0"/>
                <w:sz w:val="22"/>
                <w14:textFill>
                  <w14:solidFill>
                    <w14:schemeClr w14:val="tx1"/>
                  </w14:solidFill>
                </w14:textFill>
              </w:rPr>
            </w:pPr>
          </w:p>
        </w:tc>
      </w:tr>
      <w:tr w14:paraId="38A6E0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46" w:hRule="atLeast"/>
          <w:jc w:val="center"/>
        </w:trPr>
        <w:tc>
          <w:tcPr>
            <w:tcW w:w="1155" w:type="dxa"/>
            <w:tcBorders>
              <w:tl2br w:val="nil"/>
              <w:tr2bl w:val="nil"/>
            </w:tcBorders>
            <w:shd w:val="clear" w:color="auto" w:fill="FFFFFF"/>
            <w:vAlign w:val="center"/>
          </w:tcPr>
          <w:p w14:paraId="21A36BEE">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效益</w:t>
            </w:r>
          </w:p>
        </w:tc>
        <w:tc>
          <w:tcPr>
            <w:tcW w:w="1199" w:type="dxa"/>
            <w:tcBorders>
              <w:tl2br w:val="nil"/>
              <w:tr2bl w:val="nil"/>
            </w:tcBorders>
            <w:shd w:val="clear" w:color="auto" w:fill="FFFFFF"/>
            <w:vAlign w:val="center"/>
          </w:tcPr>
          <w:p w14:paraId="5319AF2F">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社会效益指标</w:t>
            </w:r>
          </w:p>
        </w:tc>
        <w:tc>
          <w:tcPr>
            <w:tcW w:w="1411" w:type="dxa"/>
            <w:tcBorders>
              <w:tl2br w:val="nil"/>
              <w:tr2bl w:val="nil"/>
            </w:tcBorders>
            <w:shd w:val="clear" w:color="auto" w:fill="FFFFFF"/>
            <w:vAlign w:val="center"/>
          </w:tcPr>
          <w:p w14:paraId="0C49EB45">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提升医院整体中医药综合服务能力</w:t>
            </w:r>
          </w:p>
        </w:tc>
        <w:tc>
          <w:tcPr>
            <w:tcW w:w="2789" w:type="dxa"/>
            <w:tcBorders>
              <w:tl2br w:val="nil"/>
              <w:tr2bl w:val="nil"/>
            </w:tcBorders>
            <w:shd w:val="clear" w:color="auto" w:fill="FFFFFF"/>
            <w:vAlign w:val="center"/>
          </w:tcPr>
          <w:p w14:paraId="62F1EF18">
            <w:pPr>
              <w:widowControl/>
              <w:ind w:firstLine="0" w:firstLineChars="0"/>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项目实施所产生的效益。</w:t>
            </w:r>
          </w:p>
        </w:tc>
        <w:tc>
          <w:tcPr>
            <w:tcW w:w="7341" w:type="dxa"/>
            <w:tcBorders>
              <w:tl2br w:val="nil"/>
              <w:tr2bl w:val="nil"/>
            </w:tcBorders>
            <w:shd w:val="clear" w:color="auto" w:fill="FFFFFF"/>
            <w:vAlign w:val="center"/>
          </w:tcPr>
          <w:p w14:paraId="56D13D86">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项目实施所产生的社会效益、经济效益、生态效益、可持续影响等。可根据项目实际情况有选择地设置和细化。</w:t>
            </w:r>
          </w:p>
        </w:tc>
      </w:tr>
      <w:tr w14:paraId="333846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58A189CA">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ascii="宋体" w:hAnsi="宋体" w:eastAsia="宋体" w:cs="宋体"/>
                <w:color w:val="000000" w:themeColor="text1"/>
                <w:kern w:val="0"/>
                <w:sz w:val="22"/>
                <w14:textFill>
                  <w14:solidFill>
                    <w14:schemeClr w14:val="tx1"/>
                  </w14:solidFill>
                </w14:textFill>
              </w:rPr>
              <w:t>满意度指标完成情况分析</w:t>
            </w:r>
          </w:p>
        </w:tc>
        <w:tc>
          <w:tcPr>
            <w:tcW w:w="1199" w:type="dxa"/>
            <w:tcBorders>
              <w:tl2br w:val="nil"/>
              <w:tr2bl w:val="nil"/>
            </w:tcBorders>
            <w:shd w:val="clear" w:color="auto" w:fill="FFFFFF"/>
            <w:vAlign w:val="center"/>
          </w:tcPr>
          <w:p w14:paraId="7A617816">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满意度指标</w:t>
            </w:r>
          </w:p>
        </w:tc>
        <w:tc>
          <w:tcPr>
            <w:tcW w:w="1411" w:type="dxa"/>
            <w:tcBorders>
              <w:tl2br w:val="nil"/>
              <w:tr2bl w:val="nil"/>
            </w:tcBorders>
            <w:shd w:val="clear" w:color="auto" w:fill="FFFFFF"/>
            <w:vAlign w:val="center"/>
          </w:tcPr>
          <w:p w14:paraId="0058CECA">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群众满意度</w:t>
            </w:r>
          </w:p>
        </w:tc>
        <w:tc>
          <w:tcPr>
            <w:tcW w:w="2789" w:type="dxa"/>
            <w:tcBorders>
              <w:tl2br w:val="nil"/>
              <w:tr2bl w:val="nil"/>
            </w:tcBorders>
            <w:shd w:val="clear" w:color="000000" w:fill="FFFFFF"/>
            <w:vAlign w:val="center"/>
          </w:tcPr>
          <w:p w14:paraId="09DF8081">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社会公众或服务对象对项目实施效果的满意程度。</w:t>
            </w:r>
          </w:p>
        </w:tc>
        <w:tc>
          <w:tcPr>
            <w:tcW w:w="7341" w:type="dxa"/>
            <w:tcBorders>
              <w:tl2br w:val="nil"/>
              <w:tr2bl w:val="nil"/>
            </w:tcBorders>
            <w:shd w:val="clear" w:color="000000" w:fill="FFFFFF"/>
            <w:vAlign w:val="center"/>
          </w:tcPr>
          <w:p w14:paraId="0DECFA2C">
            <w:pPr>
              <w:widowControl/>
              <w:ind w:firstLine="0" w:firstLineChars="0"/>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社会公众或服务对象是指因该项目实施而受到影响的部门（单位）、群体或个人。一般采取社会调查的方式。</w:t>
            </w:r>
          </w:p>
        </w:tc>
      </w:tr>
    </w:tbl>
    <w:p w14:paraId="31222020">
      <w:pPr>
        <w:ind w:firstLine="0" w:firstLineChars="0"/>
        <w:jc w:val="center"/>
        <w:rPr>
          <w:rFonts w:ascii="仿宋_GB2312"/>
          <w:color w:val="000000" w:themeColor="text1"/>
          <w14:textFill>
            <w14:solidFill>
              <w14:schemeClr w14:val="tx1"/>
            </w14:solidFill>
          </w14:textFill>
        </w:rPr>
      </w:pPr>
    </w:p>
    <w:p w14:paraId="608856AA">
      <w:pPr>
        <w:ind w:firstLine="0" w:firstLineChars="0"/>
        <w:jc w:val="center"/>
        <w:rPr>
          <w:rFonts w:ascii="仿宋_GB2312"/>
          <w:color w:val="000000" w:themeColor="text1"/>
          <w14:textFill>
            <w14:solidFill>
              <w14:schemeClr w14:val="tx1"/>
            </w14:solidFill>
          </w14:textFill>
        </w:rPr>
      </w:pPr>
    </w:p>
    <w:p w14:paraId="63040F12">
      <w:pPr>
        <w:ind w:firstLine="0" w:firstLineChars="0"/>
        <w:jc w:val="center"/>
        <w:rPr>
          <w:rFonts w:ascii="仿宋_GB2312"/>
          <w:color w:val="000000" w:themeColor="text1"/>
          <w14:textFill>
            <w14:solidFill>
              <w14:schemeClr w14:val="tx1"/>
            </w14:solidFill>
          </w14:textFill>
        </w:rPr>
      </w:pPr>
    </w:p>
    <w:p w14:paraId="6FCD646C">
      <w:pPr>
        <w:ind w:firstLine="0" w:firstLineChars="0"/>
        <w:jc w:val="center"/>
        <w:rPr>
          <w:rFonts w:ascii="仿宋_GB2312"/>
          <w:color w:val="000000" w:themeColor="text1"/>
          <w14:textFill>
            <w14:solidFill>
              <w14:schemeClr w14:val="tx1"/>
            </w14:solidFill>
          </w14:textFill>
        </w:rPr>
      </w:pPr>
    </w:p>
    <w:p w14:paraId="4167BEB0">
      <w:pPr>
        <w:ind w:firstLine="0" w:firstLineChars="0"/>
        <w:jc w:val="center"/>
        <w:rPr>
          <w:rFonts w:ascii="仿宋_GB2312"/>
          <w:color w:val="000000" w:themeColor="text1"/>
          <w14:textFill>
            <w14:solidFill>
              <w14:schemeClr w14:val="tx1"/>
            </w14:solidFill>
          </w14:textFill>
        </w:rPr>
      </w:pPr>
    </w:p>
    <w:p w14:paraId="241579A5">
      <w:pPr>
        <w:ind w:firstLine="0" w:firstLineChars="0"/>
        <w:jc w:val="center"/>
        <w:rPr>
          <w:rFonts w:ascii="仿宋_GB2312"/>
          <w:color w:val="000000" w:themeColor="text1"/>
          <w14:textFill>
            <w14:solidFill>
              <w14:schemeClr w14:val="tx1"/>
            </w14:solidFill>
          </w14:textFill>
        </w:rPr>
        <w:sectPr>
          <w:pgSz w:w="16838" w:h="11906" w:orient="landscape"/>
          <w:pgMar w:top="1800" w:right="1440" w:bottom="1800" w:left="1440" w:header="1276" w:footer="992" w:gutter="0"/>
          <w:cols w:space="425" w:num="1"/>
          <w:docGrid w:type="lines" w:linePitch="381" w:charSpace="0"/>
        </w:sectPr>
      </w:pPr>
    </w:p>
    <w:p w14:paraId="2D9472C4">
      <w:pPr>
        <w:pStyle w:val="4"/>
        <w:ind w:firstLine="643"/>
        <w:rPr>
          <w:color w:val="000000" w:themeColor="text1"/>
          <w14:textFill>
            <w14:solidFill>
              <w14:schemeClr w14:val="tx1"/>
            </w14:solidFill>
          </w14:textFill>
        </w:rPr>
      </w:pPr>
      <w:bookmarkStart w:id="31" w:name="_Hlk67586038"/>
      <w:bookmarkStart w:id="32" w:name="_Toc165277234"/>
      <w:r>
        <w:rPr>
          <w:color w:val="000000" w:themeColor="text1"/>
          <w14:textFill>
            <w14:solidFill>
              <w14:schemeClr w14:val="tx1"/>
            </w14:solidFill>
          </w14:textFill>
        </w:rPr>
        <w:t>3.</w:t>
      </w:r>
      <w:r>
        <w:rPr>
          <w:rFonts w:hint="eastAsia"/>
          <w:color w:val="000000" w:themeColor="text1"/>
          <w14:textFill>
            <w14:solidFill>
              <w14:schemeClr w14:val="tx1"/>
            </w14:solidFill>
          </w14:textFill>
        </w:rPr>
        <w:t>评价方法</w:t>
      </w:r>
      <w:bookmarkEnd w:id="31"/>
      <w:bookmarkEnd w:id="32"/>
    </w:p>
    <w:p w14:paraId="7D7A7C15">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《关于印发</w:t>
      </w:r>
      <w:r>
        <w:rPr>
          <w:rFonts w:hint="eastAsia" w:ascii="仿宋_GB2312"/>
          <w:color w:val="000000" w:themeColor="text1"/>
          <w:lang w:eastAsia="zh-CN"/>
          <w14:textFill>
            <w14:solidFill>
              <w14:schemeClr w14:val="tx1"/>
            </w14:solidFill>
          </w14:textFill>
        </w:rPr>
        <w:t>〈</w:t>
      </w:r>
      <w:r>
        <w:rPr>
          <w:rFonts w:hint="eastAsia" w:ascii="仿宋_GB2312"/>
          <w:color w:val="000000" w:themeColor="text1"/>
          <w14:textFill>
            <w14:solidFill>
              <w14:schemeClr w14:val="tx1"/>
            </w14:solidFill>
          </w14:textFill>
        </w:rPr>
        <w:t>项目支出绩效评价管理办法</w:t>
      </w:r>
      <w:r>
        <w:rPr>
          <w:rFonts w:hint="eastAsia" w:ascii="仿宋_GB2312"/>
          <w:color w:val="000000" w:themeColor="text1"/>
          <w:lang w:eastAsia="zh-CN"/>
          <w14:textFill>
            <w14:solidFill>
              <w14:schemeClr w14:val="tx1"/>
            </w14:solidFill>
          </w14:textFill>
        </w:rPr>
        <w:t>〉的通知》</w:t>
      </w:r>
      <w:r>
        <w:rPr>
          <w:rFonts w:hint="eastAsia" w:ascii="仿宋_GB2312"/>
          <w:color w:val="000000" w:themeColor="text1"/>
          <w14:textFill>
            <w14:solidFill>
              <w14:schemeClr w14:val="tx1"/>
            </w14:solidFill>
          </w14:textFill>
        </w:rPr>
        <w:t>（财预〔2020〕10号）文件指出部门评价的方法主要包括成本效益分析法、比较法、因素分析法、最低成本法、公众评判法、标杆管理法等。</w:t>
      </w:r>
    </w:p>
    <w:p w14:paraId="0F874AA2">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（1）成本效益分析法。是指将投入与产出、效益进行关联性分析的方法。</w:t>
      </w:r>
    </w:p>
    <w:p w14:paraId="4C9B5DA1">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（2）比较法。是指将实施情况与绩效目标、历史情况、不同部门和地区同类支出情况进行比较的方法。</w:t>
      </w:r>
    </w:p>
    <w:p w14:paraId="656001BF">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（3）因素分析法。是指综合分析影响绩效目标实现、实施效果的内外部因素的方法。</w:t>
      </w:r>
    </w:p>
    <w:p w14:paraId="2E351BFF">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（4）最低成本法。是指在绩效目标确定的前提下，成本最小者为优的方法。</w:t>
      </w:r>
    </w:p>
    <w:p w14:paraId="5FE57EF0">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（5）公众评判法。是指通过专家评估、公众问卷及抽样调查等方式进行评判的方法。</w:t>
      </w:r>
    </w:p>
    <w:p w14:paraId="6A6C1103">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（6）标杆管理法。是指以国内外同行业中较高的绩效水平为标杆进行评判的方法。</w:t>
      </w:r>
    </w:p>
    <w:p w14:paraId="7A3A1FD1">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（7）其他评价方法。</w:t>
      </w:r>
    </w:p>
    <w:p w14:paraId="25A9B380">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根据本项目《关于拨付乌鲁木齐市中西医传承创新发展示范试点项目市级财政经费的通知》（乌财社</w:t>
      </w:r>
      <w:r>
        <w:rPr>
          <w:rFonts w:hint="eastAsia" w:ascii="仿宋_GB2312"/>
          <w:color w:val="000000" w:themeColor="text1"/>
          <w:lang w:eastAsia="zh-CN"/>
          <w14:textFill>
            <w14:solidFill>
              <w14:schemeClr w14:val="tx1"/>
            </w14:solidFill>
          </w14:textFill>
        </w:rPr>
        <w:t>〔2024〕74号</w:t>
      </w:r>
      <w:r>
        <w:rPr>
          <w:rFonts w:hint="eastAsia" w:ascii="仿宋_GB2312"/>
          <w:color w:val="000000" w:themeColor="text1"/>
          <w14:textFill>
            <w14:solidFill>
              <w14:schemeClr w14:val="tx1"/>
            </w14:solidFill>
          </w14:textFill>
        </w:rPr>
        <w:t>）的特点，本次评价主要采用比较法和公众评判法，对项目总预算和明细预算的内容、标准、计划是否经济合理进行深入分析，以考察实际产出和效益是否达到预期。</w:t>
      </w:r>
    </w:p>
    <w:p w14:paraId="109AB8D8">
      <w:pPr>
        <w:pStyle w:val="4"/>
        <w:ind w:firstLine="643"/>
        <w:rPr>
          <w:color w:val="000000" w:themeColor="text1"/>
          <w14:textFill>
            <w14:solidFill>
              <w14:schemeClr w14:val="tx1"/>
            </w14:solidFill>
          </w14:textFill>
        </w:rPr>
      </w:pPr>
      <w:bookmarkStart w:id="33" w:name="_Toc165277235"/>
      <w:r>
        <w:rPr>
          <w:color w:val="000000" w:themeColor="text1"/>
          <w14:textFill>
            <w14:solidFill>
              <w14:schemeClr w14:val="tx1"/>
            </w14:solidFill>
          </w14:textFill>
        </w:rPr>
        <w:t>4.</w:t>
      </w:r>
      <w:r>
        <w:rPr>
          <w:rFonts w:hint="eastAsia"/>
          <w:color w:val="000000" w:themeColor="text1"/>
          <w14:textFill>
            <w14:solidFill>
              <w14:schemeClr w14:val="tx1"/>
            </w14:solidFill>
          </w14:textFill>
        </w:rPr>
        <w:t>评价标准</w:t>
      </w:r>
      <w:bookmarkEnd w:id="33"/>
    </w:p>
    <w:p w14:paraId="0D0895CB">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绩效评价标准主要包括计划标准、行业标准、历史标准等，用于对绩效指标完成情况进行比较。</w:t>
      </w:r>
    </w:p>
    <w:p w14:paraId="3E98AF22">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（1）计划标准。指以预先制定的目标、计划、预算、定额等作为评价标准。</w:t>
      </w:r>
    </w:p>
    <w:p w14:paraId="57810543">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（2）行业标准。指参照国家公布的行业指标数据制定的评价标准。</w:t>
      </w:r>
    </w:p>
    <w:p w14:paraId="46BEAA8B">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（3）历史标准。指参照历史数据制定的评价标准，为体现绩效改进的原则，在可实现的条件下应当确定相对较高的评价标准。</w:t>
      </w:r>
    </w:p>
    <w:p w14:paraId="0A90F533">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在上述评价标准的基础上，本次评价依据以下文件为重要指导和准绳：</w:t>
      </w:r>
    </w:p>
    <w:p w14:paraId="48B18346">
      <w:pPr>
        <w:spacing w:line="360" w:lineRule="auto"/>
        <w:ind w:firstLine="560"/>
        <w:rPr>
          <w:rFonts w:ascii="仿宋_GB2312"/>
          <w:color w:val="000000" w:themeColor="text1"/>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r>
        <w:rPr>
          <w:rFonts w:hint="eastAsia" w:ascii="仿宋_GB2312"/>
          <w:color w:val="000000" w:themeColor="text1"/>
          <w14:textFill>
            <w14:solidFill>
              <w14:schemeClr w14:val="tx1"/>
            </w14:solidFill>
          </w14:textFill>
        </w:rPr>
        <w:t>《中共中央</w:t>
      </w:r>
      <w:r>
        <w:rPr>
          <w:rFonts w:hint="eastAsia" w:ascii="仿宋_GB2312"/>
          <w:color w:val="000000" w:themeColor="text1"/>
          <w:lang w:val="en-US" w:eastAsia="zh-CN"/>
          <w14:textFill>
            <w14:solidFill>
              <w14:schemeClr w14:val="tx1"/>
            </w14:solidFill>
          </w14:textFill>
        </w:rPr>
        <w:t xml:space="preserve"> </w:t>
      </w:r>
      <w:r>
        <w:rPr>
          <w:rFonts w:hint="eastAsia" w:ascii="仿宋_GB2312"/>
          <w:color w:val="000000" w:themeColor="text1"/>
          <w14:textFill>
            <w14:solidFill>
              <w14:schemeClr w14:val="tx1"/>
            </w14:solidFill>
          </w14:textFill>
        </w:rPr>
        <w:t>国务院关于全面实施预算绩效管理的意见》（中发〔2018〕34号）</w:t>
      </w:r>
    </w:p>
    <w:p w14:paraId="7E509788">
      <w:pPr>
        <w:spacing w:line="360" w:lineRule="auto"/>
        <w:ind w:firstLine="560"/>
        <w:rPr>
          <w:rFonts w:ascii="仿宋_GB2312"/>
          <w:color w:val="000000" w:themeColor="text1"/>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r>
        <w:rPr>
          <w:rFonts w:hint="eastAsia" w:ascii="仿宋_GB2312"/>
          <w:color w:val="000000" w:themeColor="text1"/>
          <w14:textFill>
            <w14:solidFill>
              <w14:schemeClr w14:val="tx1"/>
            </w14:solidFill>
          </w14:textFill>
        </w:rPr>
        <w:t>《关于印发</w:t>
      </w:r>
      <w:r>
        <w:rPr>
          <w:rFonts w:hint="eastAsia" w:ascii="仿宋_GB2312"/>
          <w:color w:val="000000" w:themeColor="text1"/>
          <w:lang w:eastAsia="zh-CN"/>
          <w14:textFill>
            <w14:solidFill>
              <w14:schemeClr w14:val="tx1"/>
            </w14:solidFill>
          </w14:textFill>
        </w:rPr>
        <w:t>〈</w:t>
      </w:r>
      <w:r>
        <w:rPr>
          <w:rFonts w:hint="eastAsia" w:ascii="仿宋_GB2312"/>
          <w:color w:val="000000" w:themeColor="text1"/>
          <w14:textFill>
            <w14:solidFill>
              <w14:schemeClr w14:val="tx1"/>
            </w14:solidFill>
          </w14:textFill>
        </w:rPr>
        <w:t>乌鲁木齐市本级部门预算绩效目标管理暂行办法</w:t>
      </w:r>
      <w:r>
        <w:rPr>
          <w:rFonts w:hint="eastAsia" w:ascii="仿宋_GB2312"/>
          <w:color w:val="000000" w:themeColor="text1"/>
          <w:lang w:eastAsia="zh-CN"/>
          <w14:textFill>
            <w14:solidFill>
              <w14:schemeClr w14:val="tx1"/>
            </w14:solidFill>
          </w14:textFill>
        </w:rPr>
        <w:t>〉的通知》</w:t>
      </w:r>
      <w:r>
        <w:rPr>
          <w:rFonts w:hint="eastAsia" w:ascii="仿宋_GB2312"/>
          <w:color w:val="000000" w:themeColor="text1"/>
          <w14:textFill>
            <w14:solidFill>
              <w14:schemeClr w14:val="tx1"/>
            </w14:solidFill>
          </w14:textFill>
        </w:rPr>
        <w:t>（乌财预〔2018〕56号）</w:t>
      </w:r>
    </w:p>
    <w:p w14:paraId="19CC4ABD">
      <w:pPr>
        <w:spacing w:line="360" w:lineRule="auto"/>
        <w:ind w:firstLine="560" w:firstLineChars="0"/>
        <w:rPr>
          <w:rFonts w:ascii="仿宋_GB2312"/>
          <w:color w:val="000000" w:themeColor="text1"/>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r>
        <w:rPr>
          <w:rFonts w:hint="eastAsia" w:ascii="仿宋_GB2312"/>
          <w:color w:val="000000" w:themeColor="text1"/>
          <w14:textFill>
            <w14:solidFill>
              <w14:schemeClr w14:val="tx1"/>
            </w14:solidFill>
          </w14:textFill>
        </w:rPr>
        <w:t>《关于做好2019年部门预算项目支出绩效目标管理有关事宜的通知》（乌财预〔2018〕76号）</w:t>
      </w:r>
    </w:p>
    <w:p w14:paraId="03079C54">
      <w:pPr>
        <w:spacing w:line="360" w:lineRule="auto"/>
        <w:ind w:firstLine="560"/>
        <w:rPr>
          <w:rFonts w:ascii="仿宋_GB2312"/>
          <w:color w:val="000000" w:themeColor="text1"/>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r>
        <w:rPr>
          <w:rFonts w:hint="eastAsia" w:ascii="仿宋_GB2312"/>
          <w:color w:val="000000" w:themeColor="text1"/>
          <w14:textFill>
            <w14:solidFill>
              <w14:schemeClr w14:val="tx1"/>
            </w14:solidFill>
          </w14:textFill>
        </w:rPr>
        <w:t>《项目支出绩效评价管理办法》（财预〔2020〕10号）</w:t>
      </w:r>
    </w:p>
    <w:p w14:paraId="677480D4">
      <w:pPr>
        <w:spacing w:line="360" w:lineRule="auto"/>
        <w:ind w:firstLine="560"/>
        <w:rPr>
          <w:rFonts w:ascii="仿宋_GB2312"/>
          <w:color w:val="000000" w:themeColor="text1"/>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r>
        <w:rPr>
          <w:rFonts w:hint="eastAsia" w:ascii="仿宋_GB2312"/>
          <w:color w:val="000000" w:themeColor="text1"/>
          <w14:textFill>
            <w14:solidFill>
              <w14:schemeClr w14:val="tx1"/>
            </w14:solidFill>
          </w14:textFill>
        </w:rPr>
        <w:t>《关于拨付乌鲁木齐市中医药传承创新发展示范试点项目市级财政经费的通知》（乌财社〔2024〕74号）</w:t>
      </w:r>
    </w:p>
    <w:p w14:paraId="0A55BD8A">
      <w:pPr>
        <w:spacing w:line="360" w:lineRule="auto"/>
        <w:ind w:firstLine="560"/>
        <w:rPr>
          <w:rFonts w:hint="eastAsia"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《国家中医药局综合司 财政部办公厅关于印发中医药传承创新发展示范试点项目管理办法的通知》（国中医药综结合函〔2024〕234号）</w:t>
      </w:r>
    </w:p>
    <w:p w14:paraId="6D955B81">
      <w:pPr>
        <w:pStyle w:val="3"/>
        <w:ind w:firstLine="643"/>
        <w:rPr>
          <w:rFonts w:ascii="仿宋" w:hAnsi="仿宋" w:eastAsia="仿宋"/>
          <w:color w:val="000000" w:themeColor="text1"/>
          <w:lang w:bidi="en-US"/>
          <w14:textFill>
            <w14:solidFill>
              <w14:schemeClr w14:val="tx1"/>
            </w14:solidFill>
          </w14:textFill>
        </w:rPr>
      </w:pPr>
      <w:r>
        <w:rPr>
          <w:rFonts w:hint="eastAsia" w:ascii="黑体" w:hAnsi="黑体" w:eastAsia="黑体" w:cs="Times New Roman"/>
          <w:color w:val="000000" w:themeColor="text1"/>
          <w:szCs w:val="28"/>
          <w14:textFill>
            <w14:solidFill>
              <w14:schemeClr w14:val="tx1"/>
            </w14:solidFill>
          </w14:textFill>
        </w:rPr>
        <w:t>·</w:t>
      </w:r>
      <w:bookmarkStart w:id="34" w:name="_Toc67911607"/>
      <w:bookmarkStart w:id="35" w:name="_Toc165277236"/>
      <w:r>
        <w:rPr>
          <w:rFonts w:hint="eastAsia" w:ascii="仿宋" w:hAnsi="仿宋" w:eastAsia="仿宋"/>
          <w:color w:val="000000" w:themeColor="text1"/>
          <w:lang w:bidi="en-US"/>
          <w14:textFill>
            <w14:solidFill>
              <w14:schemeClr w14:val="tx1"/>
            </w14:solidFill>
          </w14:textFill>
        </w:rPr>
        <w:t>（三）绩效评价工作过程</w:t>
      </w:r>
      <w:bookmarkEnd w:id="34"/>
      <w:bookmarkEnd w:id="35"/>
    </w:p>
    <w:p w14:paraId="48C8A22F">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5"/>
          <w:rFonts w:ascii="仿宋_GB2312"/>
          <w:color w:val="000000" w:themeColor="text1"/>
          <w14:textFill>
            <w14:solidFill>
              <w14:schemeClr w14:val="tx1"/>
            </w14:solidFill>
          </w14:textFill>
        </w:rPr>
        <w:footnoteReference w:id="0"/>
      </w:r>
      <w:r>
        <w:rPr>
          <w:rFonts w:hint="eastAsia" w:ascii="仿宋_GB2312"/>
          <w:color w:val="000000" w:themeColor="text1"/>
          <w14:textFill>
            <w14:solidFill>
              <w14:schemeClr w14:val="tx1"/>
            </w14:solidFill>
          </w14:textFill>
        </w:rPr>
        <w:t>、材料审核分析、现场核查评价、综合分析评价及报告撰写，评价项目实施情况，展现资金使用效益。</w:t>
      </w:r>
    </w:p>
    <w:p w14:paraId="1DF06706">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36" w:name="_Toc67911608"/>
      <w:bookmarkStart w:id="37" w:name="_Toc165277237"/>
      <w:r>
        <w:rPr>
          <w:rFonts w:hint="eastAsia" w:ascii="仿宋" w:hAnsi="仿宋" w:eastAsia="仿宋"/>
          <w:color w:val="000000" w:themeColor="text1"/>
          <w:sz w:val="36"/>
          <w:szCs w:val="36"/>
          <w:lang w:bidi="en-US"/>
          <w14:textFill>
            <w14:solidFill>
              <w14:schemeClr w14:val="tx1"/>
            </w14:solidFill>
          </w14:textFill>
        </w:rPr>
        <w:t>三、综合评价情况及评价结论</w:t>
      </w:r>
      <w:bookmarkEnd w:id="36"/>
      <w:bookmarkEnd w:id="37"/>
    </w:p>
    <w:p w14:paraId="65980595">
      <w:pPr>
        <w:pStyle w:val="3"/>
        <w:ind w:firstLine="643"/>
        <w:rPr>
          <w:rFonts w:ascii="仿宋" w:hAnsi="仿宋" w:eastAsia="仿宋"/>
          <w:color w:val="000000" w:themeColor="text1"/>
          <w:lang w:bidi="en-US"/>
          <w14:textFill>
            <w14:solidFill>
              <w14:schemeClr w14:val="tx1"/>
            </w14:solidFill>
          </w14:textFill>
        </w:rPr>
      </w:pPr>
      <w:bookmarkStart w:id="38" w:name="_Toc67911609"/>
      <w:bookmarkStart w:id="39" w:name="_Toc165277238"/>
      <w:r>
        <w:rPr>
          <w:rFonts w:hint="eastAsia" w:ascii="仿宋" w:hAnsi="仿宋" w:eastAsia="仿宋"/>
          <w:color w:val="000000" w:themeColor="text1"/>
          <w:lang w:bidi="en-US"/>
          <w14:textFill>
            <w14:solidFill>
              <w14:schemeClr w14:val="tx1"/>
            </w14:solidFill>
          </w14:textFill>
        </w:rPr>
        <w:t>（一）评价结论</w:t>
      </w:r>
      <w:bookmarkEnd w:id="38"/>
      <w:bookmarkEnd w:id="39"/>
    </w:p>
    <w:p w14:paraId="770FFAD2">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结合项目特点，制定符合项目实际的绩效评价指标体系及评分标准，通过数据采集、问卷调查及访谈等形式，对2024年</w:t>
      </w:r>
      <w:r>
        <w:rPr>
          <w:rFonts w:hint="eastAsia" w:ascii="仿宋_GB2312"/>
          <w:color w:val="000000" w:themeColor="text1"/>
          <w14:textFill>
            <w14:solidFill>
              <w14:schemeClr w14:val="tx1"/>
            </w14:solidFill>
          </w14:textFill>
        </w:rPr>
        <w:t>《关于拨付乌鲁木齐市中西医传承创新发展示范试点项目市级财政经费的通知》（乌财社</w:t>
      </w:r>
      <w:r>
        <w:rPr>
          <w:rFonts w:hint="eastAsia" w:ascii="仿宋_GB2312"/>
          <w:color w:val="000000" w:themeColor="text1"/>
          <w:lang w:eastAsia="zh-CN"/>
          <w14:textFill>
            <w14:solidFill>
              <w14:schemeClr w14:val="tx1"/>
            </w14:solidFill>
          </w14:textFill>
        </w:rPr>
        <w:t>〔2024〕74号</w:t>
      </w:r>
      <w:r>
        <w:rPr>
          <w:rFonts w:hint="eastAsia" w:ascii="仿宋_GB2312"/>
          <w:color w:val="000000" w:themeColor="text1"/>
          <w14:textFill>
            <w14:solidFill>
              <w14:schemeClr w14:val="tx1"/>
            </w14:solidFill>
          </w14:textFill>
        </w:rPr>
        <w:t>）</w:t>
      </w:r>
      <w:r>
        <w:rPr>
          <w:rFonts w:hint="eastAsia" w:ascii="仿宋_GB2312"/>
          <w:color w:val="000000" w:themeColor="text1"/>
          <w:szCs w:val="28"/>
          <w14:textFill>
            <w14:solidFill>
              <w14:schemeClr w14:val="tx1"/>
            </w14:solidFill>
          </w14:textFill>
        </w:rPr>
        <w:t>进行客观评价，最终评分结果为：总分为99.73分，绩效评级为“优”</w:t>
      </w:r>
      <w:r>
        <w:rPr>
          <w:rStyle w:val="15"/>
          <w:rFonts w:ascii="仿宋_GB2312"/>
          <w:color w:val="000000" w:themeColor="text1"/>
          <w:szCs w:val="28"/>
          <w14:textFill>
            <w14:solidFill>
              <w14:schemeClr w14:val="tx1"/>
            </w14:solidFill>
          </w14:textFill>
        </w:rPr>
        <w:footnoteReference w:id="1"/>
      </w:r>
      <w:r>
        <w:rPr>
          <w:rFonts w:hint="eastAsia" w:ascii="仿宋_GB2312"/>
          <w:color w:val="000000" w:themeColor="text1"/>
          <w:szCs w:val="28"/>
          <w14:textFill>
            <w14:solidFill>
              <w14:schemeClr w14:val="tx1"/>
            </w14:solidFill>
          </w14:textFill>
        </w:rPr>
        <w:t>。</w:t>
      </w:r>
    </w:p>
    <w:p w14:paraId="3120497A">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项目各部分权重和绩效分值如附表所示：</w:t>
      </w:r>
    </w:p>
    <w:p w14:paraId="7D6A5F73">
      <w:pPr>
        <w:spacing w:line="360" w:lineRule="auto"/>
        <w:ind w:firstLine="0" w:firstLineChars="0"/>
        <w:jc w:val="center"/>
        <w:rPr>
          <w:rFonts w:ascii="仿宋_GB2312"/>
          <w:b/>
          <w:bCs/>
          <w:color w:val="000000" w:themeColor="text1"/>
          <w:szCs w:val="28"/>
          <w14:textFill>
            <w14:solidFill>
              <w14:schemeClr w14:val="tx1"/>
            </w14:solidFill>
          </w14:textFill>
        </w:rPr>
      </w:pPr>
      <w:r>
        <w:rPr>
          <w:rFonts w:ascii="仿宋_GB2312"/>
          <w:b/>
          <w:bCs/>
          <w:color w:val="000000" w:themeColor="text1"/>
          <w:szCs w:val="28"/>
          <w14:textFill>
            <w14:solidFill>
              <w14:schemeClr w14:val="tx1"/>
            </w14:solidFill>
          </w14:textFill>
        </w:rPr>
        <w:t xml:space="preserve">  </w:t>
      </w:r>
      <w:r>
        <w:rPr>
          <w:rFonts w:hint="eastAsia" w:ascii="仿宋_GB2312"/>
          <w:b/>
          <w:bCs/>
          <w:color w:val="000000" w:themeColor="text1"/>
          <w:szCs w:val="28"/>
          <w14:textFill>
            <w14:solidFill>
              <w14:schemeClr w14:val="tx1"/>
            </w14:solidFill>
          </w14:textFill>
        </w:rPr>
        <w:t>项目各部分权重和绩效分值</w:t>
      </w:r>
    </w:p>
    <w:tbl>
      <w:tblPr>
        <w:tblStyle w:val="11"/>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114361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471A553A">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一级指标</w:t>
            </w:r>
          </w:p>
        </w:tc>
        <w:tc>
          <w:tcPr>
            <w:tcW w:w="1984" w:type="dxa"/>
            <w:tcBorders>
              <w:tl2br w:val="nil"/>
              <w:tr2bl w:val="nil"/>
            </w:tcBorders>
            <w:shd w:val="clear" w:color="auto" w:fill="D0CECE"/>
            <w:vAlign w:val="center"/>
          </w:tcPr>
          <w:p w14:paraId="05C58839">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二级指标</w:t>
            </w:r>
          </w:p>
        </w:tc>
        <w:tc>
          <w:tcPr>
            <w:tcW w:w="2693" w:type="dxa"/>
            <w:tcBorders>
              <w:tl2br w:val="nil"/>
              <w:tr2bl w:val="nil"/>
            </w:tcBorders>
            <w:shd w:val="clear" w:color="auto" w:fill="D0CECE"/>
            <w:vAlign w:val="center"/>
          </w:tcPr>
          <w:p w14:paraId="3E541D79">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三级指标</w:t>
            </w:r>
          </w:p>
        </w:tc>
        <w:tc>
          <w:tcPr>
            <w:tcW w:w="898" w:type="dxa"/>
            <w:tcBorders>
              <w:tl2br w:val="nil"/>
              <w:tr2bl w:val="nil"/>
            </w:tcBorders>
            <w:shd w:val="clear" w:color="auto" w:fill="D0CECE"/>
            <w:vAlign w:val="center"/>
          </w:tcPr>
          <w:p w14:paraId="409759FE">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分值</w:t>
            </w:r>
          </w:p>
        </w:tc>
        <w:tc>
          <w:tcPr>
            <w:tcW w:w="898" w:type="dxa"/>
            <w:tcBorders>
              <w:tl2br w:val="nil"/>
              <w:tr2bl w:val="nil"/>
            </w:tcBorders>
            <w:shd w:val="clear" w:color="auto" w:fill="D0CECE"/>
            <w:vAlign w:val="center"/>
          </w:tcPr>
          <w:p w14:paraId="25D53C4D">
            <w:pPr>
              <w:widowControl/>
              <w:ind w:firstLine="0" w:firstLineChars="0"/>
              <w:jc w:val="center"/>
              <w:rPr>
                <w:rFonts w:ascii="仿宋_GB2312" w:hAnsi="宋体" w:cs="宋体"/>
                <w:b/>
                <w:bCs/>
                <w:color w:val="000000" w:themeColor="text1"/>
                <w:kern w:val="0"/>
                <w:sz w:val="24"/>
                <w:szCs w:val="24"/>
                <w14:textFill>
                  <w14:solidFill>
                    <w14:schemeClr w14:val="tx1"/>
                  </w14:solidFill>
                </w14:textFill>
              </w:rPr>
            </w:pPr>
            <w:r>
              <w:rPr>
                <w:rFonts w:hint="eastAsia" w:ascii="仿宋_GB2312" w:hAnsi="宋体" w:cs="宋体"/>
                <w:b/>
                <w:bCs/>
                <w:color w:val="000000" w:themeColor="text1"/>
                <w:kern w:val="0"/>
                <w:sz w:val="24"/>
                <w:szCs w:val="24"/>
                <w14:textFill>
                  <w14:solidFill>
                    <w14:schemeClr w14:val="tx1"/>
                  </w14:solidFill>
                </w14:textFill>
              </w:rPr>
              <w:t>得分</w:t>
            </w:r>
          </w:p>
        </w:tc>
        <w:tc>
          <w:tcPr>
            <w:tcW w:w="1039" w:type="dxa"/>
            <w:tcBorders>
              <w:tl2br w:val="nil"/>
              <w:tr2bl w:val="nil"/>
            </w:tcBorders>
            <w:shd w:val="clear" w:color="auto" w:fill="D0CECE"/>
            <w:vAlign w:val="center"/>
          </w:tcPr>
          <w:p w14:paraId="00A57992">
            <w:pPr>
              <w:widowControl/>
              <w:ind w:firstLine="0" w:firstLineChars="0"/>
              <w:jc w:val="center"/>
              <w:rPr>
                <w:rFonts w:ascii="仿宋_GB2312" w:hAnsi="Gungsuh" w:cs="宋体"/>
                <w:b/>
                <w:bCs/>
                <w:color w:val="000000" w:themeColor="text1"/>
                <w:kern w:val="0"/>
                <w:sz w:val="24"/>
                <w:szCs w:val="24"/>
                <w14:textFill>
                  <w14:solidFill>
                    <w14:schemeClr w14:val="tx1"/>
                  </w14:solidFill>
                </w14:textFill>
              </w:rPr>
            </w:pPr>
            <w:r>
              <w:rPr>
                <w:rFonts w:hint="eastAsia" w:ascii="仿宋_GB2312" w:hAnsi="Gungsuh" w:cs="宋体"/>
                <w:b/>
                <w:bCs/>
                <w:color w:val="000000" w:themeColor="text1"/>
                <w:kern w:val="0"/>
                <w:sz w:val="24"/>
                <w:szCs w:val="24"/>
                <w14:textFill>
                  <w14:solidFill>
                    <w14:schemeClr w14:val="tx1"/>
                  </w14:solidFill>
                </w14:textFill>
              </w:rPr>
              <w:t>得分率</w:t>
            </w:r>
          </w:p>
        </w:tc>
      </w:tr>
      <w:tr w14:paraId="476F95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4A3935A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决策</w:t>
            </w:r>
          </w:p>
        </w:tc>
        <w:tc>
          <w:tcPr>
            <w:tcW w:w="1984" w:type="dxa"/>
            <w:vMerge w:val="restart"/>
            <w:tcBorders>
              <w:tl2br w:val="nil"/>
              <w:tr2bl w:val="nil"/>
            </w:tcBorders>
            <w:shd w:val="clear" w:color="auto" w:fill="FFFFFF"/>
            <w:vAlign w:val="center"/>
          </w:tcPr>
          <w:p w14:paraId="3A5CC3A1">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项目立项</w:t>
            </w:r>
          </w:p>
        </w:tc>
        <w:tc>
          <w:tcPr>
            <w:tcW w:w="2693" w:type="dxa"/>
            <w:tcBorders>
              <w:tl2br w:val="nil"/>
              <w:tr2bl w:val="nil"/>
            </w:tcBorders>
            <w:shd w:val="clear" w:color="auto" w:fill="FFFFFF"/>
            <w:vAlign w:val="center"/>
          </w:tcPr>
          <w:p w14:paraId="769C7B12">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立项依据充分性</w:t>
            </w:r>
          </w:p>
        </w:tc>
        <w:tc>
          <w:tcPr>
            <w:tcW w:w="898" w:type="dxa"/>
            <w:tcBorders>
              <w:tl2br w:val="nil"/>
              <w:tr2bl w:val="nil"/>
            </w:tcBorders>
            <w:shd w:val="clear" w:color="auto" w:fill="FFFFFF"/>
            <w:vAlign w:val="center"/>
          </w:tcPr>
          <w:p w14:paraId="56C19CB0">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898" w:type="dxa"/>
            <w:tcBorders>
              <w:tl2br w:val="nil"/>
              <w:tr2bl w:val="nil"/>
            </w:tcBorders>
            <w:shd w:val="clear" w:color="auto" w:fill="FFFFFF"/>
            <w:vAlign w:val="center"/>
          </w:tcPr>
          <w:p w14:paraId="64012D4F">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1039" w:type="dxa"/>
            <w:tcBorders>
              <w:tl2br w:val="nil"/>
              <w:tr2bl w:val="nil"/>
            </w:tcBorders>
            <w:shd w:val="clear" w:color="auto" w:fill="FFFFFF"/>
            <w:vAlign w:val="center"/>
          </w:tcPr>
          <w:p w14:paraId="116D557B">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01D737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ED62418">
            <w:pPr>
              <w:ind w:firstLine="48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14:paraId="3EC8A682">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14:paraId="6CA5D5E3">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立项程序规范性</w:t>
            </w:r>
          </w:p>
        </w:tc>
        <w:tc>
          <w:tcPr>
            <w:tcW w:w="898" w:type="dxa"/>
            <w:tcBorders>
              <w:tl2br w:val="nil"/>
              <w:tr2bl w:val="nil"/>
            </w:tcBorders>
            <w:shd w:val="clear" w:color="auto" w:fill="FFFFFF"/>
            <w:vAlign w:val="center"/>
          </w:tcPr>
          <w:p w14:paraId="1C28533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898" w:type="dxa"/>
            <w:tcBorders>
              <w:tl2br w:val="nil"/>
              <w:tr2bl w:val="nil"/>
            </w:tcBorders>
            <w:shd w:val="clear" w:color="auto" w:fill="FFFFFF"/>
            <w:vAlign w:val="center"/>
          </w:tcPr>
          <w:p w14:paraId="41D82FF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1039" w:type="dxa"/>
            <w:tcBorders>
              <w:tl2br w:val="nil"/>
              <w:tr2bl w:val="nil"/>
            </w:tcBorders>
            <w:shd w:val="clear" w:color="auto" w:fill="FFFFFF"/>
            <w:vAlign w:val="center"/>
          </w:tcPr>
          <w:p w14:paraId="356A68D0">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08BD66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D4BB51C">
            <w:pPr>
              <w:ind w:firstLine="480"/>
              <w:jc w:val="center"/>
              <w:rPr>
                <w:rFonts w:ascii="仿宋_GB2312" w:hAnsi="宋体" w:cs="宋体"/>
                <w:color w:val="000000" w:themeColor="text1"/>
                <w:kern w:val="0"/>
                <w:sz w:val="24"/>
                <w:szCs w:val="24"/>
                <w14:textFill>
                  <w14:solidFill>
                    <w14:schemeClr w14:val="tx1"/>
                  </w14:solidFill>
                </w14:textFill>
              </w:rPr>
            </w:pPr>
          </w:p>
        </w:tc>
        <w:tc>
          <w:tcPr>
            <w:tcW w:w="1984" w:type="dxa"/>
            <w:vMerge w:val="restart"/>
            <w:tcBorders>
              <w:tl2br w:val="nil"/>
              <w:tr2bl w:val="nil"/>
            </w:tcBorders>
            <w:shd w:val="clear" w:color="auto" w:fill="FFFFFF"/>
            <w:vAlign w:val="center"/>
          </w:tcPr>
          <w:p w14:paraId="49F1A69C">
            <w:pPr>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绩效目标</w:t>
            </w:r>
          </w:p>
        </w:tc>
        <w:tc>
          <w:tcPr>
            <w:tcW w:w="2693" w:type="dxa"/>
            <w:tcBorders>
              <w:tl2br w:val="nil"/>
              <w:tr2bl w:val="nil"/>
            </w:tcBorders>
            <w:shd w:val="clear" w:color="auto" w:fill="FFFFFF"/>
            <w:vAlign w:val="center"/>
          </w:tcPr>
          <w:p w14:paraId="243A0235">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绩效目标合理性</w:t>
            </w:r>
          </w:p>
        </w:tc>
        <w:tc>
          <w:tcPr>
            <w:tcW w:w="898" w:type="dxa"/>
            <w:tcBorders>
              <w:tl2br w:val="nil"/>
              <w:tr2bl w:val="nil"/>
            </w:tcBorders>
            <w:shd w:val="clear" w:color="000000" w:fill="FFFFFF"/>
            <w:vAlign w:val="center"/>
          </w:tcPr>
          <w:p w14:paraId="22876190">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98" w:type="dxa"/>
            <w:tcBorders>
              <w:tl2br w:val="nil"/>
              <w:tr2bl w:val="nil"/>
            </w:tcBorders>
            <w:shd w:val="clear" w:color="000000" w:fill="FFFFFF"/>
            <w:vAlign w:val="center"/>
          </w:tcPr>
          <w:p w14:paraId="7FE4208E">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000000" w:fill="FFFFFF"/>
            <w:vAlign w:val="center"/>
          </w:tcPr>
          <w:p w14:paraId="7C2A375C">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57346F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889ABF5">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14:paraId="61D6FBF4">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14:paraId="2C1F864C">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绩效指标明确性</w:t>
            </w:r>
          </w:p>
        </w:tc>
        <w:tc>
          <w:tcPr>
            <w:tcW w:w="898" w:type="dxa"/>
            <w:tcBorders>
              <w:tl2br w:val="nil"/>
              <w:tr2bl w:val="nil"/>
            </w:tcBorders>
            <w:shd w:val="clear" w:color="000000" w:fill="FFFFFF"/>
            <w:vAlign w:val="center"/>
          </w:tcPr>
          <w:p w14:paraId="4906B6BE">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98" w:type="dxa"/>
            <w:tcBorders>
              <w:tl2br w:val="nil"/>
              <w:tr2bl w:val="nil"/>
            </w:tcBorders>
            <w:shd w:val="clear" w:color="000000" w:fill="FFFFFF"/>
            <w:vAlign w:val="center"/>
          </w:tcPr>
          <w:p w14:paraId="5D73F52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000000" w:fill="FFFFFF"/>
            <w:vAlign w:val="center"/>
          </w:tcPr>
          <w:p w14:paraId="350CEA08">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1008C3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4DE32D8">
            <w:pPr>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restart"/>
            <w:tcBorders>
              <w:tl2br w:val="nil"/>
              <w:tr2bl w:val="nil"/>
            </w:tcBorders>
            <w:shd w:val="clear" w:color="auto" w:fill="FFFFFF"/>
            <w:vAlign w:val="center"/>
          </w:tcPr>
          <w:p w14:paraId="5A8916F5">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资金投入</w:t>
            </w:r>
          </w:p>
        </w:tc>
        <w:tc>
          <w:tcPr>
            <w:tcW w:w="2693" w:type="dxa"/>
            <w:tcBorders>
              <w:tl2br w:val="nil"/>
              <w:tr2bl w:val="nil"/>
            </w:tcBorders>
            <w:shd w:val="clear" w:color="auto" w:fill="FFFFFF"/>
            <w:vAlign w:val="center"/>
          </w:tcPr>
          <w:p w14:paraId="34059CD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预算编制科学性</w:t>
            </w:r>
          </w:p>
        </w:tc>
        <w:tc>
          <w:tcPr>
            <w:tcW w:w="898" w:type="dxa"/>
            <w:tcBorders>
              <w:tl2br w:val="nil"/>
              <w:tr2bl w:val="nil"/>
            </w:tcBorders>
            <w:shd w:val="clear" w:color="auto" w:fill="FFFFFF"/>
            <w:vAlign w:val="center"/>
          </w:tcPr>
          <w:p w14:paraId="74E6CA56">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98" w:type="dxa"/>
            <w:tcBorders>
              <w:tl2br w:val="nil"/>
              <w:tr2bl w:val="nil"/>
            </w:tcBorders>
            <w:shd w:val="clear" w:color="auto" w:fill="FFFFFF"/>
            <w:vAlign w:val="center"/>
          </w:tcPr>
          <w:p w14:paraId="2E809816">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auto" w:fill="FFFFFF"/>
            <w:vAlign w:val="center"/>
          </w:tcPr>
          <w:p w14:paraId="518FB025">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3A3B2E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634137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14:paraId="1E23EB46">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14:paraId="1FE4365E">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资金分配合理性</w:t>
            </w:r>
          </w:p>
        </w:tc>
        <w:tc>
          <w:tcPr>
            <w:tcW w:w="898" w:type="dxa"/>
            <w:tcBorders>
              <w:tl2br w:val="nil"/>
              <w:tr2bl w:val="nil"/>
            </w:tcBorders>
            <w:shd w:val="clear" w:color="auto" w:fill="FFFFFF"/>
            <w:vAlign w:val="center"/>
          </w:tcPr>
          <w:p w14:paraId="470DDEF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98" w:type="dxa"/>
            <w:tcBorders>
              <w:tl2br w:val="nil"/>
              <w:tr2bl w:val="nil"/>
            </w:tcBorders>
            <w:shd w:val="clear" w:color="auto" w:fill="FFFFFF"/>
            <w:vAlign w:val="center"/>
          </w:tcPr>
          <w:p w14:paraId="72A12136">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auto" w:fill="FFFFFF"/>
            <w:vAlign w:val="center"/>
          </w:tcPr>
          <w:p w14:paraId="5E46678C">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71FD07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068CFF0D">
            <w:pPr>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过程</w:t>
            </w:r>
          </w:p>
        </w:tc>
        <w:tc>
          <w:tcPr>
            <w:tcW w:w="1984" w:type="dxa"/>
            <w:vMerge w:val="restart"/>
            <w:tcBorders>
              <w:tl2br w:val="nil"/>
              <w:tr2bl w:val="nil"/>
            </w:tcBorders>
            <w:shd w:val="clear" w:color="auto" w:fill="FFFFFF"/>
            <w:vAlign w:val="center"/>
          </w:tcPr>
          <w:p w14:paraId="2768C7B1">
            <w:pPr>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资金管理</w:t>
            </w:r>
          </w:p>
        </w:tc>
        <w:tc>
          <w:tcPr>
            <w:tcW w:w="2693" w:type="dxa"/>
            <w:tcBorders>
              <w:tl2br w:val="nil"/>
              <w:tr2bl w:val="nil"/>
            </w:tcBorders>
            <w:shd w:val="clear" w:color="auto" w:fill="FFFFFF"/>
            <w:vAlign w:val="center"/>
          </w:tcPr>
          <w:p w14:paraId="5180F7B4">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资金到位率</w:t>
            </w:r>
          </w:p>
        </w:tc>
        <w:tc>
          <w:tcPr>
            <w:tcW w:w="898" w:type="dxa"/>
            <w:tcBorders>
              <w:tl2br w:val="nil"/>
              <w:tr2bl w:val="nil"/>
            </w:tcBorders>
            <w:shd w:val="clear" w:color="000000" w:fill="FFFFFF"/>
            <w:vAlign w:val="center"/>
          </w:tcPr>
          <w:p w14:paraId="4D09E10F">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98" w:type="dxa"/>
            <w:tcBorders>
              <w:tl2br w:val="nil"/>
              <w:tr2bl w:val="nil"/>
            </w:tcBorders>
            <w:shd w:val="clear" w:color="000000" w:fill="FFFFFF"/>
            <w:vAlign w:val="center"/>
          </w:tcPr>
          <w:p w14:paraId="22FCAA35">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4.73</w:t>
            </w:r>
          </w:p>
        </w:tc>
        <w:tc>
          <w:tcPr>
            <w:tcW w:w="1039" w:type="dxa"/>
            <w:tcBorders>
              <w:tl2br w:val="nil"/>
              <w:tr2bl w:val="nil"/>
            </w:tcBorders>
            <w:shd w:val="clear" w:color="000000" w:fill="FFFFFF"/>
            <w:vAlign w:val="center"/>
          </w:tcPr>
          <w:p w14:paraId="070BBDE9">
            <w:pPr>
              <w:widowControl/>
              <w:ind w:firstLine="240" w:firstLineChars="100"/>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5467CB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8DD27E3">
            <w:pPr>
              <w:ind w:firstLine="48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14:paraId="1D73642B">
            <w:pPr>
              <w:ind w:firstLine="48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14:paraId="014A905E">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预算执行率</w:t>
            </w:r>
          </w:p>
        </w:tc>
        <w:tc>
          <w:tcPr>
            <w:tcW w:w="898" w:type="dxa"/>
            <w:tcBorders>
              <w:tl2br w:val="nil"/>
              <w:tr2bl w:val="nil"/>
            </w:tcBorders>
            <w:shd w:val="clear" w:color="auto" w:fill="FFFFFF"/>
            <w:vAlign w:val="center"/>
          </w:tcPr>
          <w:p w14:paraId="7E594F3B">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98" w:type="dxa"/>
            <w:tcBorders>
              <w:tl2br w:val="nil"/>
              <w:tr2bl w:val="nil"/>
            </w:tcBorders>
            <w:shd w:val="clear" w:color="auto" w:fill="FFFFFF"/>
            <w:vAlign w:val="center"/>
          </w:tcPr>
          <w:p w14:paraId="789486C2">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1039" w:type="dxa"/>
            <w:tcBorders>
              <w:tl2br w:val="nil"/>
              <w:tr2bl w:val="nil"/>
            </w:tcBorders>
            <w:shd w:val="clear" w:color="auto" w:fill="FFFFFF"/>
            <w:vAlign w:val="center"/>
          </w:tcPr>
          <w:p w14:paraId="65EE880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50E849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A936046">
            <w:pPr>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14:paraId="0E552AD3">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14:paraId="3D485008">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资金使用合规性</w:t>
            </w:r>
          </w:p>
        </w:tc>
        <w:tc>
          <w:tcPr>
            <w:tcW w:w="898" w:type="dxa"/>
            <w:tcBorders>
              <w:tl2br w:val="nil"/>
              <w:tr2bl w:val="nil"/>
            </w:tcBorders>
            <w:shd w:val="clear" w:color="000000" w:fill="FFFFFF"/>
            <w:vAlign w:val="center"/>
          </w:tcPr>
          <w:p w14:paraId="59176744">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98" w:type="dxa"/>
            <w:tcBorders>
              <w:tl2br w:val="nil"/>
              <w:tr2bl w:val="nil"/>
            </w:tcBorders>
            <w:shd w:val="clear" w:color="000000" w:fill="FFFFFF"/>
            <w:vAlign w:val="center"/>
          </w:tcPr>
          <w:p w14:paraId="32F33829">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000000" w:fill="FFFFFF"/>
            <w:vAlign w:val="center"/>
          </w:tcPr>
          <w:p w14:paraId="3E24B33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52C45F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048A9EA">
            <w:pPr>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restart"/>
            <w:tcBorders>
              <w:tl2br w:val="nil"/>
              <w:tr2bl w:val="nil"/>
            </w:tcBorders>
            <w:shd w:val="clear" w:color="auto" w:fill="FFFFFF"/>
            <w:vAlign w:val="center"/>
          </w:tcPr>
          <w:p w14:paraId="550565BB">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组织实施</w:t>
            </w:r>
          </w:p>
        </w:tc>
        <w:tc>
          <w:tcPr>
            <w:tcW w:w="2693" w:type="dxa"/>
            <w:tcBorders>
              <w:tl2br w:val="nil"/>
              <w:tr2bl w:val="nil"/>
            </w:tcBorders>
            <w:shd w:val="clear" w:color="auto" w:fill="FFFFFF"/>
            <w:vAlign w:val="center"/>
          </w:tcPr>
          <w:p w14:paraId="1C00EE38">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管理制度健全性</w:t>
            </w:r>
          </w:p>
        </w:tc>
        <w:tc>
          <w:tcPr>
            <w:tcW w:w="898" w:type="dxa"/>
            <w:tcBorders>
              <w:tl2br w:val="nil"/>
              <w:tr2bl w:val="nil"/>
            </w:tcBorders>
            <w:shd w:val="clear" w:color="000000" w:fill="FFFFFF"/>
            <w:vAlign w:val="center"/>
          </w:tcPr>
          <w:p w14:paraId="4150F110">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898" w:type="dxa"/>
            <w:tcBorders>
              <w:tl2br w:val="nil"/>
              <w:tr2bl w:val="nil"/>
            </w:tcBorders>
            <w:shd w:val="clear" w:color="000000" w:fill="FFFFFF"/>
            <w:vAlign w:val="center"/>
          </w:tcPr>
          <w:p w14:paraId="51D7DF1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3</w:t>
            </w:r>
          </w:p>
        </w:tc>
        <w:tc>
          <w:tcPr>
            <w:tcW w:w="1039" w:type="dxa"/>
            <w:tcBorders>
              <w:tl2br w:val="nil"/>
              <w:tr2bl w:val="nil"/>
            </w:tcBorders>
            <w:shd w:val="clear" w:color="000000" w:fill="FFFFFF"/>
            <w:vAlign w:val="center"/>
          </w:tcPr>
          <w:p w14:paraId="1EF32C18">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5AE718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3731E69">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14:paraId="34E42F19">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14:paraId="34ABB8A0">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制度执行有效性</w:t>
            </w:r>
          </w:p>
        </w:tc>
        <w:tc>
          <w:tcPr>
            <w:tcW w:w="898" w:type="dxa"/>
            <w:tcBorders>
              <w:tl2br w:val="nil"/>
              <w:tr2bl w:val="nil"/>
            </w:tcBorders>
            <w:shd w:val="clear" w:color="000000" w:fill="FFFFFF"/>
            <w:vAlign w:val="center"/>
          </w:tcPr>
          <w:p w14:paraId="2A9F73B2">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898" w:type="dxa"/>
            <w:tcBorders>
              <w:tl2br w:val="nil"/>
              <w:tr2bl w:val="nil"/>
            </w:tcBorders>
            <w:shd w:val="clear" w:color="000000" w:fill="FFFFFF"/>
            <w:vAlign w:val="center"/>
          </w:tcPr>
          <w:p w14:paraId="37DEAE04">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4</w:t>
            </w:r>
          </w:p>
        </w:tc>
        <w:tc>
          <w:tcPr>
            <w:tcW w:w="1039" w:type="dxa"/>
            <w:tcBorders>
              <w:tl2br w:val="nil"/>
              <w:tr2bl w:val="nil"/>
            </w:tcBorders>
            <w:shd w:val="clear" w:color="000000" w:fill="FFFFFF"/>
            <w:vAlign w:val="center"/>
          </w:tcPr>
          <w:p w14:paraId="20F8151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7019AF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02817CC8">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w:t>
            </w:r>
          </w:p>
        </w:tc>
        <w:tc>
          <w:tcPr>
            <w:tcW w:w="1984" w:type="dxa"/>
            <w:vMerge w:val="restart"/>
            <w:tcBorders>
              <w:tl2br w:val="nil"/>
              <w:tr2bl w:val="nil"/>
            </w:tcBorders>
            <w:shd w:val="clear" w:color="auto" w:fill="FFFFFF"/>
            <w:vAlign w:val="center"/>
          </w:tcPr>
          <w:p w14:paraId="37BC2503">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产出数量</w:t>
            </w:r>
          </w:p>
        </w:tc>
        <w:tc>
          <w:tcPr>
            <w:tcW w:w="2693" w:type="dxa"/>
            <w:tcBorders>
              <w:tl2br w:val="nil"/>
              <w:tr2bl w:val="nil"/>
            </w:tcBorders>
            <w:shd w:val="clear" w:color="auto" w:fill="FFFFFF"/>
          </w:tcPr>
          <w:p w14:paraId="0B9B258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医疗设备采购台数</w:t>
            </w:r>
          </w:p>
        </w:tc>
        <w:tc>
          <w:tcPr>
            <w:tcW w:w="898" w:type="dxa"/>
            <w:tcBorders>
              <w:tl2br w:val="nil"/>
              <w:tr2bl w:val="nil"/>
            </w:tcBorders>
            <w:shd w:val="clear" w:color="000000" w:fill="FFFFFF"/>
            <w:vAlign w:val="center"/>
          </w:tcPr>
          <w:p w14:paraId="58B80732">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98" w:type="dxa"/>
            <w:tcBorders>
              <w:tl2br w:val="nil"/>
              <w:tr2bl w:val="nil"/>
            </w:tcBorders>
            <w:shd w:val="clear" w:color="000000" w:fill="FFFFFF"/>
            <w:vAlign w:val="center"/>
          </w:tcPr>
          <w:p w14:paraId="72A1FC1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1039" w:type="dxa"/>
            <w:tcBorders>
              <w:tl2br w:val="nil"/>
              <w:tr2bl w:val="nil"/>
            </w:tcBorders>
            <w:shd w:val="clear" w:color="000000" w:fill="FFFFFF"/>
            <w:vAlign w:val="center"/>
          </w:tcPr>
          <w:p w14:paraId="5C5F782F">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5C783D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3EFBC95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14:paraId="5EE946C0">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tcPr>
          <w:p w14:paraId="192B19C5">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专家讲课次数</w:t>
            </w:r>
          </w:p>
        </w:tc>
        <w:tc>
          <w:tcPr>
            <w:tcW w:w="898" w:type="dxa"/>
            <w:tcBorders>
              <w:tl2br w:val="nil"/>
              <w:tr2bl w:val="nil"/>
            </w:tcBorders>
            <w:shd w:val="clear" w:color="000000" w:fill="FFFFFF"/>
            <w:vAlign w:val="center"/>
          </w:tcPr>
          <w:p w14:paraId="3BAC1D9E">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98" w:type="dxa"/>
            <w:tcBorders>
              <w:tl2br w:val="nil"/>
              <w:tr2bl w:val="nil"/>
            </w:tcBorders>
            <w:shd w:val="clear" w:color="000000" w:fill="FFFFFF"/>
            <w:vAlign w:val="center"/>
          </w:tcPr>
          <w:p w14:paraId="3D268142">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1039" w:type="dxa"/>
            <w:tcBorders>
              <w:tl2br w:val="nil"/>
              <w:tr2bl w:val="nil"/>
            </w:tcBorders>
            <w:shd w:val="clear" w:color="000000" w:fill="FFFFFF"/>
            <w:vAlign w:val="center"/>
          </w:tcPr>
          <w:p w14:paraId="2EC62936">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49F195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14C40D8">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tcBorders>
              <w:tl2br w:val="nil"/>
              <w:tr2bl w:val="nil"/>
            </w:tcBorders>
            <w:shd w:val="clear" w:color="auto" w:fill="FFFFFF"/>
            <w:vAlign w:val="center"/>
          </w:tcPr>
          <w:p w14:paraId="25F3D42C">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产出质量</w:t>
            </w:r>
          </w:p>
        </w:tc>
        <w:tc>
          <w:tcPr>
            <w:tcW w:w="2693" w:type="dxa"/>
            <w:tcBorders>
              <w:tl2br w:val="nil"/>
              <w:tr2bl w:val="nil"/>
            </w:tcBorders>
            <w:shd w:val="clear" w:color="auto" w:fill="FFFFFF"/>
            <w:vAlign w:val="center"/>
          </w:tcPr>
          <w:p w14:paraId="09DDEEB0">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设备验收合格率</w:t>
            </w:r>
          </w:p>
        </w:tc>
        <w:tc>
          <w:tcPr>
            <w:tcW w:w="898" w:type="dxa"/>
            <w:tcBorders>
              <w:tl2br w:val="nil"/>
              <w:tr2bl w:val="nil"/>
            </w:tcBorders>
            <w:shd w:val="clear" w:color="000000" w:fill="FFFFFF"/>
            <w:vAlign w:val="center"/>
          </w:tcPr>
          <w:p w14:paraId="5C17B4AF">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w:t>
            </w:r>
            <w:r>
              <w:rPr>
                <w:rFonts w:ascii="仿宋_GB2312" w:hAnsi="宋体" w:cs="宋体"/>
                <w:color w:val="000000" w:themeColor="text1"/>
                <w:kern w:val="0"/>
                <w:sz w:val="24"/>
                <w:szCs w:val="24"/>
                <w14:textFill>
                  <w14:solidFill>
                    <w14:schemeClr w14:val="tx1"/>
                  </w14:solidFill>
                </w14:textFill>
              </w:rPr>
              <w:t>0</w:t>
            </w:r>
          </w:p>
        </w:tc>
        <w:tc>
          <w:tcPr>
            <w:tcW w:w="898" w:type="dxa"/>
            <w:tcBorders>
              <w:tl2br w:val="nil"/>
              <w:tr2bl w:val="nil"/>
            </w:tcBorders>
            <w:shd w:val="clear" w:color="000000" w:fill="FFFFFF"/>
            <w:vAlign w:val="center"/>
          </w:tcPr>
          <w:p w14:paraId="21A9F7B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w:t>
            </w:r>
          </w:p>
        </w:tc>
        <w:tc>
          <w:tcPr>
            <w:tcW w:w="1039" w:type="dxa"/>
            <w:tcBorders>
              <w:tl2br w:val="nil"/>
              <w:tr2bl w:val="nil"/>
            </w:tcBorders>
            <w:shd w:val="clear" w:color="000000" w:fill="FFFFFF"/>
            <w:vAlign w:val="center"/>
          </w:tcPr>
          <w:p w14:paraId="3CA65426">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4431D7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0DDA9875">
            <w:pPr>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tcBorders>
              <w:tl2br w:val="nil"/>
              <w:tr2bl w:val="nil"/>
            </w:tcBorders>
            <w:shd w:val="clear" w:color="auto" w:fill="FFFFFF"/>
            <w:vAlign w:val="center"/>
          </w:tcPr>
          <w:p w14:paraId="0A18EDE9">
            <w:pPr>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产出时效</w:t>
            </w:r>
          </w:p>
        </w:tc>
        <w:tc>
          <w:tcPr>
            <w:tcW w:w="2693" w:type="dxa"/>
            <w:tcBorders>
              <w:tl2br w:val="nil"/>
              <w:tr2bl w:val="nil"/>
            </w:tcBorders>
            <w:shd w:val="clear" w:color="auto" w:fill="FFFFFF"/>
            <w:vAlign w:val="center"/>
          </w:tcPr>
          <w:p w14:paraId="42CEC83C">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设备采购完成时效</w:t>
            </w:r>
          </w:p>
        </w:tc>
        <w:tc>
          <w:tcPr>
            <w:tcW w:w="898" w:type="dxa"/>
            <w:tcBorders>
              <w:tl2br w:val="nil"/>
              <w:tr2bl w:val="nil"/>
            </w:tcBorders>
            <w:shd w:val="clear" w:color="000000" w:fill="FFFFFF"/>
            <w:vAlign w:val="center"/>
          </w:tcPr>
          <w:p w14:paraId="0C7D2FAE">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w:t>
            </w:r>
          </w:p>
        </w:tc>
        <w:tc>
          <w:tcPr>
            <w:tcW w:w="898" w:type="dxa"/>
            <w:tcBorders>
              <w:tl2br w:val="nil"/>
              <w:tr2bl w:val="nil"/>
            </w:tcBorders>
            <w:shd w:val="clear" w:color="000000" w:fill="FFFFFF"/>
            <w:vAlign w:val="center"/>
          </w:tcPr>
          <w:p w14:paraId="31BAFB4E">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w:t>
            </w:r>
          </w:p>
        </w:tc>
        <w:tc>
          <w:tcPr>
            <w:tcW w:w="1039" w:type="dxa"/>
            <w:tcBorders>
              <w:tl2br w:val="nil"/>
              <w:tr2bl w:val="nil"/>
            </w:tcBorders>
            <w:shd w:val="clear" w:color="000000" w:fill="FFFFFF"/>
            <w:vAlign w:val="center"/>
          </w:tcPr>
          <w:p w14:paraId="45B931E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21C066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F0854C4">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restart"/>
            <w:tcBorders>
              <w:tl2br w:val="nil"/>
              <w:tr2bl w:val="nil"/>
            </w:tcBorders>
            <w:shd w:val="clear" w:color="auto" w:fill="FFFFFF"/>
            <w:vAlign w:val="center"/>
          </w:tcPr>
          <w:p w14:paraId="3C147F48">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产出成本</w:t>
            </w:r>
          </w:p>
        </w:tc>
        <w:tc>
          <w:tcPr>
            <w:tcW w:w="2693" w:type="dxa"/>
            <w:tcBorders>
              <w:tl2br w:val="nil"/>
              <w:tr2bl w:val="nil"/>
            </w:tcBorders>
            <w:shd w:val="clear" w:color="auto" w:fill="FFFFFF"/>
            <w:vAlign w:val="center"/>
          </w:tcPr>
          <w:p w14:paraId="40D95AE5">
            <w:pPr>
              <w:widowControl/>
              <w:ind w:firstLine="0" w:firstLineChars="0"/>
              <w:jc w:val="center"/>
              <w:rPr>
                <w:rFonts w:hint="eastAsia"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医疗设备</w:t>
            </w:r>
            <w:r>
              <w:rPr>
                <w:rFonts w:ascii="仿宋_GB2312" w:hAnsi="宋体" w:cs="宋体"/>
                <w:color w:val="000000" w:themeColor="text1"/>
                <w:kern w:val="0"/>
                <w:sz w:val="24"/>
                <w:szCs w:val="24"/>
                <w14:textFill>
                  <w14:solidFill>
                    <w14:schemeClr w14:val="tx1"/>
                  </w14:solidFill>
                </w14:textFill>
              </w:rPr>
              <w:t>采购成本</w:t>
            </w:r>
          </w:p>
        </w:tc>
        <w:tc>
          <w:tcPr>
            <w:tcW w:w="898" w:type="dxa"/>
            <w:tcBorders>
              <w:tl2br w:val="nil"/>
              <w:tr2bl w:val="nil"/>
            </w:tcBorders>
            <w:shd w:val="clear" w:color="000000" w:fill="FFFFFF"/>
            <w:vAlign w:val="center"/>
          </w:tcPr>
          <w:p w14:paraId="7771D47F">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98" w:type="dxa"/>
            <w:tcBorders>
              <w:tl2br w:val="nil"/>
              <w:tr2bl w:val="nil"/>
            </w:tcBorders>
            <w:shd w:val="clear" w:color="000000" w:fill="FFFFFF"/>
            <w:vAlign w:val="center"/>
          </w:tcPr>
          <w:p w14:paraId="6F3977DE">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1039" w:type="dxa"/>
            <w:tcBorders>
              <w:tl2br w:val="nil"/>
              <w:tr2bl w:val="nil"/>
            </w:tcBorders>
            <w:shd w:val="clear" w:color="000000" w:fill="FFFFFF"/>
            <w:vAlign w:val="center"/>
          </w:tcPr>
          <w:p w14:paraId="7284F9D6">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08CAC4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717275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p>
        </w:tc>
        <w:tc>
          <w:tcPr>
            <w:tcW w:w="1984" w:type="dxa"/>
            <w:vMerge w:val="continue"/>
            <w:tcBorders>
              <w:tl2br w:val="nil"/>
              <w:tr2bl w:val="nil"/>
            </w:tcBorders>
            <w:shd w:val="clear" w:color="auto" w:fill="FFFFFF"/>
            <w:vAlign w:val="center"/>
          </w:tcPr>
          <w:p w14:paraId="71E9CE44">
            <w:pPr>
              <w:widowControl/>
              <w:ind w:firstLine="0" w:firstLineChars="0"/>
              <w:jc w:val="center"/>
              <w:rPr>
                <w:rFonts w:hint="eastAsia" w:ascii="仿宋_GB2312" w:hAnsi="宋体" w:cs="宋体"/>
                <w:color w:val="000000" w:themeColor="text1"/>
                <w:kern w:val="0"/>
                <w:sz w:val="24"/>
                <w:szCs w:val="24"/>
                <w14:textFill>
                  <w14:solidFill>
                    <w14:schemeClr w14:val="tx1"/>
                  </w14:solidFill>
                </w14:textFill>
              </w:rPr>
            </w:pPr>
          </w:p>
        </w:tc>
        <w:tc>
          <w:tcPr>
            <w:tcW w:w="2693" w:type="dxa"/>
            <w:tcBorders>
              <w:tl2br w:val="nil"/>
              <w:tr2bl w:val="nil"/>
            </w:tcBorders>
            <w:shd w:val="clear" w:color="auto" w:fill="FFFFFF"/>
            <w:vAlign w:val="center"/>
          </w:tcPr>
          <w:p w14:paraId="244DBFA6">
            <w:pPr>
              <w:widowControl/>
              <w:ind w:firstLine="0" w:firstLineChars="0"/>
              <w:jc w:val="center"/>
              <w:rPr>
                <w:rFonts w:hint="eastAsia"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差旅费成本</w:t>
            </w:r>
          </w:p>
        </w:tc>
        <w:tc>
          <w:tcPr>
            <w:tcW w:w="898" w:type="dxa"/>
            <w:tcBorders>
              <w:tl2br w:val="nil"/>
              <w:tr2bl w:val="nil"/>
            </w:tcBorders>
            <w:shd w:val="clear" w:color="000000" w:fill="FFFFFF"/>
            <w:vAlign w:val="center"/>
          </w:tcPr>
          <w:p w14:paraId="357A4DC7">
            <w:pPr>
              <w:widowControl/>
              <w:ind w:firstLine="0" w:firstLineChars="0"/>
              <w:jc w:val="center"/>
              <w:rPr>
                <w:rFonts w:hint="eastAsia"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898" w:type="dxa"/>
            <w:tcBorders>
              <w:tl2br w:val="nil"/>
              <w:tr2bl w:val="nil"/>
            </w:tcBorders>
            <w:shd w:val="clear" w:color="000000" w:fill="FFFFFF"/>
            <w:vAlign w:val="center"/>
          </w:tcPr>
          <w:p w14:paraId="02A55EE4">
            <w:pPr>
              <w:widowControl/>
              <w:ind w:firstLine="0" w:firstLineChars="0"/>
              <w:jc w:val="center"/>
              <w:rPr>
                <w:rFonts w:hint="eastAsia"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5</w:t>
            </w:r>
          </w:p>
        </w:tc>
        <w:tc>
          <w:tcPr>
            <w:tcW w:w="1039" w:type="dxa"/>
            <w:tcBorders>
              <w:tl2br w:val="nil"/>
              <w:tr2bl w:val="nil"/>
            </w:tcBorders>
            <w:shd w:val="clear" w:color="000000" w:fill="FFFFFF"/>
            <w:vAlign w:val="center"/>
          </w:tcPr>
          <w:p w14:paraId="621EDED4">
            <w:pPr>
              <w:widowControl/>
              <w:ind w:firstLine="0" w:firstLineChars="0"/>
              <w:jc w:val="center"/>
              <w:rPr>
                <w:rFonts w:hint="eastAsia"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r>
              <w:rPr>
                <w:rFonts w:ascii="仿宋_GB2312" w:hAnsi="宋体" w:cs="宋体"/>
                <w:color w:val="000000" w:themeColor="text1"/>
                <w:kern w:val="0"/>
                <w:sz w:val="24"/>
                <w:szCs w:val="24"/>
                <w14:textFill>
                  <w14:solidFill>
                    <w14:schemeClr w14:val="tx1"/>
                  </w14:solidFill>
                </w14:textFill>
              </w:rPr>
              <w:t>%</w:t>
            </w:r>
          </w:p>
        </w:tc>
      </w:tr>
      <w:tr w14:paraId="5CB2CB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0" w:hRule="atLeast"/>
          <w:jc w:val="center"/>
        </w:trPr>
        <w:tc>
          <w:tcPr>
            <w:tcW w:w="1550" w:type="dxa"/>
            <w:tcBorders>
              <w:tl2br w:val="nil"/>
              <w:tr2bl w:val="nil"/>
            </w:tcBorders>
            <w:shd w:val="clear" w:color="auto" w:fill="FFFFFF"/>
            <w:vAlign w:val="center"/>
          </w:tcPr>
          <w:p w14:paraId="5ADD408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效益</w:t>
            </w:r>
          </w:p>
        </w:tc>
        <w:tc>
          <w:tcPr>
            <w:tcW w:w="1984" w:type="dxa"/>
            <w:tcBorders>
              <w:tl2br w:val="nil"/>
              <w:tr2bl w:val="nil"/>
            </w:tcBorders>
            <w:shd w:val="clear" w:color="auto" w:fill="FFFFFF"/>
            <w:vAlign w:val="center"/>
          </w:tcPr>
          <w:p w14:paraId="11A37B0B">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项目效益</w:t>
            </w:r>
          </w:p>
        </w:tc>
        <w:tc>
          <w:tcPr>
            <w:tcW w:w="2693" w:type="dxa"/>
            <w:tcBorders>
              <w:tl2br w:val="nil"/>
              <w:tr2bl w:val="nil"/>
            </w:tcBorders>
            <w:shd w:val="clear" w:color="auto" w:fill="FFFFFF"/>
            <w:vAlign w:val="center"/>
          </w:tcPr>
          <w:p w14:paraId="349E5977">
            <w:pPr>
              <w:widowControl/>
              <w:ind w:firstLine="0" w:firstLineChars="0"/>
              <w:jc w:val="center"/>
              <w:rPr>
                <w:rFonts w:ascii="宋体" w:hAnsi="宋体" w:eastAsia="宋体" w:cs="宋体"/>
                <w:color w:val="000000" w:themeColor="text1"/>
                <w:kern w:val="0"/>
                <w:sz w:val="22"/>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社会效益指标</w:t>
            </w:r>
          </w:p>
        </w:tc>
        <w:tc>
          <w:tcPr>
            <w:tcW w:w="898" w:type="dxa"/>
            <w:tcBorders>
              <w:tl2br w:val="nil"/>
              <w:tr2bl w:val="nil"/>
            </w:tcBorders>
            <w:shd w:val="clear" w:color="auto" w:fill="FFFFFF"/>
            <w:vAlign w:val="center"/>
          </w:tcPr>
          <w:p w14:paraId="0A0EF1D7">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ascii="仿宋_GB2312" w:hAnsi="宋体" w:cs="宋体"/>
                <w:color w:val="000000" w:themeColor="text1"/>
                <w:kern w:val="0"/>
                <w:sz w:val="24"/>
                <w:szCs w:val="24"/>
                <w14:textFill>
                  <w14:solidFill>
                    <w14:schemeClr w14:val="tx1"/>
                  </w14:solidFill>
                </w14:textFill>
              </w:rPr>
              <w:t>10</w:t>
            </w:r>
          </w:p>
        </w:tc>
        <w:tc>
          <w:tcPr>
            <w:tcW w:w="898" w:type="dxa"/>
            <w:tcBorders>
              <w:tl2br w:val="nil"/>
              <w:tr2bl w:val="nil"/>
            </w:tcBorders>
            <w:shd w:val="clear" w:color="auto" w:fill="FFFFFF"/>
            <w:vAlign w:val="center"/>
          </w:tcPr>
          <w:p w14:paraId="5E696218">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w:t>
            </w:r>
          </w:p>
        </w:tc>
        <w:tc>
          <w:tcPr>
            <w:tcW w:w="1039" w:type="dxa"/>
            <w:tcBorders>
              <w:tl2br w:val="nil"/>
              <w:tr2bl w:val="nil"/>
            </w:tcBorders>
            <w:shd w:val="clear" w:color="auto" w:fill="FFFFFF"/>
            <w:vAlign w:val="center"/>
          </w:tcPr>
          <w:p w14:paraId="5D24808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r w14:paraId="49A1C1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6442DD7D">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满意度指标完成情况分析</w:t>
            </w:r>
          </w:p>
        </w:tc>
        <w:tc>
          <w:tcPr>
            <w:tcW w:w="1984" w:type="dxa"/>
            <w:tcBorders>
              <w:tl2br w:val="nil"/>
              <w:tr2bl w:val="nil"/>
            </w:tcBorders>
            <w:shd w:val="clear" w:color="auto" w:fill="FFFFFF"/>
            <w:vAlign w:val="center"/>
          </w:tcPr>
          <w:p w14:paraId="4029D67C">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满意度指标</w:t>
            </w:r>
          </w:p>
        </w:tc>
        <w:tc>
          <w:tcPr>
            <w:tcW w:w="2693" w:type="dxa"/>
            <w:tcBorders>
              <w:tl2br w:val="nil"/>
              <w:tr2bl w:val="nil"/>
            </w:tcBorders>
            <w:shd w:val="clear" w:color="auto" w:fill="FFFFFF"/>
            <w:vAlign w:val="center"/>
          </w:tcPr>
          <w:p w14:paraId="548FFD7D">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单位使用设备人员满意度</w:t>
            </w:r>
          </w:p>
        </w:tc>
        <w:tc>
          <w:tcPr>
            <w:tcW w:w="898" w:type="dxa"/>
            <w:tcBorders>
              <w:tl2br w:val="nil"/>
              <w:tr2bl w:val="nil"/>
            </w:tcBorders>
            <w:shd w:val="clear" w:color="000000" w:fill="FFFFFF"/>
            <w:vAlign w:val="center"/>
          </w:tcPr>
          <w:p w14:paraId="059E7CD8">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w:t>
            </w:r>
          </w:p>
        </w:tc>
        <w:tc>
          <w:tcPr>
            <w:tcW w:w="898" w:type="dxa"/>
            <w:tcBorders>
              <w:tl2br w:val="nil"/>
              <w:tr2bl w:val="nil"/>
            </w:tcBorders>
            <w:shd w:val="clear" w:color="000000" w:fill="FFFFFF"/>
            <w:vAlign w:val="center"/>
          </w:tcPr>
          <w:p w14:paraId="7667087A">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w:t>
            </w:r>
          </w:p>
        </w:tc>
        <w:tc>
          <w:tcPr>
            <w:tcW w:w="1039" w:type="dxa"/>
            <w:tcBorders>
              <w:tl2br w:val="nil"/>
              <w:tr2bl w:val="nil"/>
            </w:tcBorders>
            <w:shd w:val="clear" w:color="000000" w:fill="FFFFFF"/>
            <w:vAlign w:val="center"/>
          </w:tcPr>
          <w:p w14:paraId="73537585">
            <w:pPr>
              <w:widowControl/>
              <w:ind w:firstLine="0" w:firstLineChars="0"/>
              <w:jc w:val="center"/>
              <w:rPr>
                <w:rFonts w:ascii="仿宋_GB2312" w:hAnsi="宋体" w:cs="宋体"/>
                <w:color w:val="000000" w:themeColor="text1"/>
                <w:kern w:val="0"/>
                <w:sz w:val="24"/>
                <w:szCs w:val="24"/>
                <w14:textFill>
                  <w14:solidFill>
                    <w14:schemeClr w14:val="tx1"/>
                  </w14:solidFill>
                </w14:textFill>
              </w:rPr>
            </w:pPr>
            <w:r>
              <w:rPr>
                <w:rFonts w:hint="eastAsia" w:ascii="仿宋_GB2312" w:hAnsi="宋体" w:cs="宋体"/>
                <w:color w:val="000000" w:themeColor="text1"/>
                <w:kern w:val="0"/>
                <w:sz w:val="24"/>
                <w:szCs w:val="24"/>
                <w14:textFill>
                  <w14:solidFill>
                    <w14:schemeClr w14:val="tx1"/>
                  </w14:solidFill>
                </w14:textFill>
              </w:rPr>
              <w:t>100%</w:t>
            </w:r>
          </w:p>
        </w:tc>
      </w:tr>
    </w:tbl>
    <w:p w14:paraId="091DF420">
      <w:pPr>
        <w:pStyle w:val="3"/>
        <w:ind w:firstLine="643"/>
        <w:rPr>
          <w:rFonts w:ascii="仿宋" w:hAnsi="仿宋" w:eastAsia="仿宋"/>
          <w:color w:val="000000" w:themeColor="text1"/>
          <w:lang w:bidi="en-US"/>
          <w14:textFill>
            <w14:solidFill>
              <w14:schemeClr w14:val="tx1"/>
            </w14:solidFill>
          </w14:textFill>
        </w:rPr>
      </w:pPr>
      <w:bookmarkStart w:id="40" w:name="_Toc67911610"/>
      <w:bookmarkStart w:id="41" w:name="_Toc165277239"/>
      <w:r>
        <w:rPr>
          <w:rFonts w:hint="eastAsia" w:ascii="仿宋" w:hAnsi="仿宋" w:eastAsia="仿宋"/>
          <w:color w:val="000000" w:themeColor="text1"/>
          <w:lang w:bidi="en-US"/>
          <w14:textFill>
            <w14:solidFill>
              <w14:schemeClr w14:val="tx1"/>
            </w14:solidFill>
          </w14:textFill>
        </w:rPr>
        <w:t>（二）主要绩效</w:t>
      </w:r>
      <w:bookmarkEnd w:id="40"/>
      <w:bookmarkEnd w:id="41"/>
    </w:p>
    <w:p w14:paraId="1DA0B354">
      <w:pPr>
        <w:spacing w:line="360" w:lineRule="auto"/>
        <w:ind w:firstLine="548" w:firstLineChars="196"/>
        <w:rPr>
          <w:rFonts w:hint="eastAsia" w:ascii="仿宋_GB2312"/>
          <w:color w:val="000000" w:themeColor="text1"/>
          <w14:textFill>
            <w14:solidFill>
              <w14:schemeClr w14:val="tx1"/>
            </w14:solidFill>
          </w14:textFill>
        </w:rPr>
      </w:pPr>
      <w:r>
        <w:rPr>
          <w:rFonts w:hint="eastAsia" w:ascii="仿宋_GB2312"/>
          <w:bCs/>
          <w:color w:val="000000" w:themeColor="text1"/>
          <w:szCs w:val="28"/>
          <w14:textFill>
            <w14:solidFill>
              <w14:schemeClr w14:val="tx1"/>
            </w14:solidFill>
          </w14:textFill>
        </w:rPr>
        <w:t>该项目资金区财政及时拨付，单位在此次评价期间内，有序完成设定目标的部分工作任务，</w:t>
      </w:r>
      <w:r>
        <w:rPr>
          <w:rFonts w:hint="eastAsia" w:ascii="仿宋_GB2312"/>
          <w:color w:val="000000" w:themeColor="text1"/>
          <w14:textFill>
            <w14:solidFill>
              <w14:schemeClr w14:val="tx1"/>
            </w14:solidFill>
          </w14:textFill>
        </w:rPr>
        <w:t>资金投入用于专用设备，购置眼科购置中医强脉冲睑板腺治疗仪1台，120万元；中医科购置子午流注开穴治疗仪1台，2.9万元，中药熏蒸床1 张，2.8万元，中药膏方机2台，9万元，多功能恒温蜡疗机1台，3.9万元，灸疗床2张，15.76万元，电磁治疗仪2台，2.6万元；耳鼻喉科购置中药鼻窦冲洗机2台，13万元，共计购入12台设备，执行金额169.96万。资金投入用于人才培养和专家讲课，邀请天津市眼科医院张远龙来我院讲课和学术交流，执行差旅费金额4600元，执行培训费金额9000元。至今，项目执行金额173.62万元，预算执行率100%。</w:t>
      </w:r>
    </w:p>
    <w:p w14:paraId="6E42FB3C">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42" w:name="_Toc67911611"/>
      <w:bookmarkStart w:id="43" w:name="_Toc165277240"/>
      <w:r>
        <w:rPr>
          <w:rFonts w:hint="eastAsia" w:ascii="仿宋" w:hAnsi="仿宋" w:eastAsia="仿宋"/>
          <w:color w:val="000000" w:themeColor="text1"/>
          <w:sz w:val="36"/>
          <w:szCs w:val="36"/>
          <w:lang w:bidi="en-US"/>
          <w14:textFill>
            <w14:solidFill>
              <w14:schemeClr w14:val="tx1"/>
            </w14:solidFill>
          </w14:textFill>
        </w:rPr>
        <w:t>四、绩效评价指标分析</w:t>
      </w:r>
      <w:bookmarkEnd w:id="42"/>
      <w:bookmarkEnd w:id="43"/>
    </w:p>
    <w:p w14:paraId="1ED1ACC3">
      <w:pPr>
        <w:pStyle w:val="3"/>
        <w:ind w:firstLine="643"/>
        <w:rPr>
          <w:rFonts w:ascii="仿宋" w:hAnsi="仿宋" w:eastAsia="仿宋"/>
          <w:color w:val="000000" w:themeColor="text1"/>
          <w:lang w:bidi="en-US"/>
          <w14:textFill>
            <w14:solidFill>
              <w14:schemeClr w14:val="tx1"/>
            </w14:solidFill>
          </w14:textFill>
        </w:rPr>
      </w:pPr>
      <w:bookmarkStart w:id="44" w:name="_Toc165277241"/>
      <w:bookmarkStart w:id="45" w:name="_Toc67911612"/>
      <w:r>
        <w:rPr>
          <w:rFonts w:hint="eastAsia" w:ascii="仿宋" w:hAnsi="仿宋" w:eastAsia="仿宋"/>
          <w:color w:val="000000" w:themeColor="text1"/>
          <w:lang w:bidi="en-US"/>
          <w14:textFill>
            <w14:solidFill>
              <w14:schemeClr w14:val="tx1"/>
            </w14:solidFill>
          </w14:textFill>
        </w:rPr>
        <w:t>（一）项目决策情况</w:t>
      </w:r>
      <w:bookmarkEnd w:id="44"/>
      <w:bookmarkEnd w:id="45"/>
    </w:p>
    <w:p w14:paraId="001E6DB4">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项目决算指标由3个二级指标和6个三级指标构成，权重为</w:t>
      </w:r>
      <w:r>
        <w:rPr>
          <w:rFonts w:ascii="仿宋_GB2312"/>
          <w:color w:val="000000" w:themeColor="text1"/>
          <w:szCs w:val="28"/>
          <w14:textFill>
            <w14:solidFill>
              <w14:schemeClr w14:val="tx1"/>
            </w14:solidFill>
          </w14:textFill>
        </w:rPr>
        <w:t>20</w:t>
      </w:r>
      <w:r>
        <w:rPr>
          <w:rFonts w:hint="eastAsia" w:ascii="仿宋_GB2312"/>
          <w:color w:val="000000" w:themeColor="text1"/>
          <w:szCs w:val="28"/>
          <w14:textFill>
            <w14:solidFill>
              <w14:schemeClr w14:val="tx1"/>
            </w14:solidFill>
          </w14:textFill>
        </w:rPr>
        <w:t>分，实际得分20分。</w:t>
      </w:r>
    </w:p>
    <w:p w14:paraId="4158B012">
      <w:pPr>
        <w:pStyle w:val="4"/>
        <w:ind w:firstLine="643"/>
        <w:rPr>
          <w:color w:val="000000" w:themeColor="text1"/>
          <w14:textFill>
            <w14:solidFill>
              <w14:schemeClr w14:val="tx1"/>
            </w14:solidFill>
          </w14:textFill>
        </w:rPr>
      </w:pPr>
      <w:bookmarkStart w:id="46" w:name="_Toc165277242"/>
      <w:r>
        <w:rPr>
          <w:color w:val="000000" w:themeColor="text1"/>
          <w14:textFill>
            <w14:solidFill>
              <w14:schemeClr w14:val="tx1"/>
            </w14:solidFill>
          </w14:textFill>
        </w:rPr>
        <w:t>1.</w:t>
      </w:r>
      <w:r>
        <w:rPr>
          <w:rFonts w:hint="eastAsia"/>
          <w:color w:val="000000" w:themeColor="text1"/>
          <w14:textFill>
            <w14:solidFill>
              <w14:schemeClr w14:val="tx1"/>
            </w14:solidFill>
          </w14:textFill>
        </w:rPr>
        <w:t>项目立项</w:t>
      </w:r>
      <w:bookmarkEnd w:id="46"/>
    </w:p>
    <w:p w14:paraId="25ED1486">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立项依据充分性：</w:t>
      </w:r>
      <w:r>
        <w:rPr>
          <w:rFonts w:ascii="仿宋_GB2312" w:cs="仿宋_GB2312"/>
          <w:color w:val="000000" w:themeColor="text1"/>
          <w:szCs w:val="28"/>
          <w14:textFill>
            <w14:solidFill>
              <w14:schemeClr w14:val="tx1"/>
            </w14:solidFill>
          </w14:textFill>
        </w:rPr>
        <w:t>本指标考察项目立项是否符合法律法规、相关政策、发展规划以及部门职责，用以反映和考核项目立项依据情况。</w:t>
      </w:r>
    </w:p>
    <w:p w14:paraId="2E493C5D">
      <w:pPr>
        <w:spacing w:line="360" w:lineRule="auto"/>
        <w:ind w:firstLine="560"/>
        <w:rPr>
          <w:rFonts w:ascii="仿宋_GB2312"/>
          <w:color w:val="000000" w:themeColor="text1"/>
          <w:szCs w:val="28"/>
          <w14:textFill>
            <w14:solidFill>
              <w14:schemeClr w14:val="tx1"/>
            </w14:solidFill>
          </w14:textFill>
        </w:rPr>
      </w:pPr>
      <w:r>
        <w:rPr>
          <w:rFonts w:ascii="仿宋_GB2312" w:cs="仿宋_GB2312"/>
          <w:color w:val="000000" w:themeColor="text1"/>
          <w:szCs w:val="28"/>
          <w14:textFill>
            <w14:solidFill>
              <w14:schemeClr w14:val="tx1"/>
            </w14:solidFill>
          </w14:textFill>
        </w:rPr>
        <w:t>①该项目立项符合民生保障相关政策；②项目立项符合行业发展规划；③项目立项与部门职责范围相符，属于部门履职所需；④根据</w:t>
      </w:r>
      <w:r>
        <w:rPr>
          <w:rFonts w:hint="eastAsia" w:ascii="仿宋_GB2312"/>
          <w:color w:val="000000" w:themeColor="text1"/>
          <w14:textFill>
            <w14:solidFill>
              <w14:schemeClr w14:val="tx1"/>
            </w14:solidFill>
          </w14:textFill>
        </w:rPr>
        <w:t>《关于拨付乌鲁木齐市中西医传承创新发展示范试点项目市级财政经费的通知》（乌财社</w:t>
      </w:r>
      <w:r>
        <w:rPr>
          <w:rFonts w:hint="eastAsia" w:ascii="仿宋_GB2312"/>
          <w:color w:val="000000" w:themeColor="text1"/>
          <w:lang w:eastAsia="zh-CN"/>
          <w14:textFill>
            <w14:solidFill>
              <w14:schemeClr w14:val="tx1"/>
            </w14:solidFill>
          </w14:textFill>
        </w:rPr>
        <w:t>〔2024〕74号</w:t>
      </w:r>
      <w:r>
        <w:rPr>
          <w:rFonts w:hint="eastAsia" w:ascii="仿宋_GB2312"/>
          <w:color w:val="000000" w:themeColor="text1"/>
          <w14:textFill>
            <w14:solidFill>
              <w14:schemeClr w14:val="tx1"/>
            </w14:solidFill>
          </w14:textFill>
        </w:rPr>
        <w:t>）</w:t>
      </w:r>
      <w:r>
        <w:rPr>
          <w:rFonts w:ascii="仿宋_GB2312" w:cs="仿宋_GB2312"/>
          <w:color w:val="000000" w:themeColor="text1"/>
          <w:szCs w:val="28"/>
          <w14:textFill>
            <w14:solidFill>
              <w14:schemeClr w14:val="tx1"/>
            </w14:solidFill>
          </w14:textFill>
        </w:rPr>
        <w:t>文件，该项目资金性质为；“一般公共预算资金”。⑤财政预算一体化大平台和决算数据显示，无相关部门同类项目或部门内部相关项目重复事项</w:t>
      </w:r>
      <w:r>
        <w:rPr>
          <w:rFonts w:hint="eastAsia" w:ascii="仿宋_GB2312"/>
          <w:color w:val="000000" w:themeColor="text1"/>
          <w:szCs w:val="28"/>
          <w14:textFill>
            <w14:solidFill>
              <w14:schemeClr w14:val="tx1"/>
            </w14:solidFill>
          </w14:textFill>
        </w:rPr>
        <w:t>。因此，立项依据充分，得4分。</w:t>
      </w:r>
    </w:p>
    <w:p w14:paraId="1D14545D">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立项程序规范性</w:t>
      </w:r>
      <w:r>
        <w:rPr>
          <w:rFonts w:hint="eastAsia" w:ascii="仿宋_GB2312"/>
          <w:b/>
          <w:bCs/>
          <w:color w:val="000000" w:themeColor="text1"/>
          <w:szCs w:val="28"/>
          <w:lang w:eastAsia="zh-CN"/>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ascii="仿宋_GB2312"/>
          <w:color w:val="000000" w:themeColor="text1"/>
          <w:szCs w:val="28"/>
          <w14:textFill>
            <w14:solidFill>
              <w14:schemeClr w14:val="tx1"/>
            </w14:solidFill>
          </w14:textFill>
        </w:rPr>
        <w:t>项目按照规定的程序申请设立，审批文件、材料符合相关要求，故立项程序规范，得4分。</w:t>
      </w:r>
    </w:p>
    <w:p w14:paraId="712C1125">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8</w:t>
      </w:r>
      <w:r>
        <w:rPr>
          <w:rFonts w:hint="eastAsia" w:ascii="仿宋_GB2312" w:hAnsi="仿宋" w:cs="宋体"/>
          <w:b/>
          <w:color w:val="000000" w:themeColor="text1"/>
          <w:kern w:val="0"/>
          <w:szCs w:val="28"/>
          <w14:textFill>
            <w14:solidFill>
              <w14:schemeClr w14:val="tx1"/>
            </w14:solidFill>
          </w14:textFill>
        </w:rPr>
        <w:t>分，得分8分。</w:t>
      </w:r>
    </w:p>
    <w:p w14:paraId="4590CB4D">
      <w:pPr>
        <w:pStyle w:val="4"/>
        <w:ind w:firstLine="643"/>
        <w:rPr>
          <w:color w:val="000000" w:themeColor="text1"/>
          <w14:textFill>
            <w14:solidFill>
              <w14:schemeClr w14:val="tx1"/>
            </w14:solidFill>
          </w14:textFill>
        </w:rPr>
      </w:pPr>
      <w:bookmarkStart w:id="47" w:name="_Toc165277243"/>
      <w:r>
        <w:rPr>
          <w:rFonts w:hint="eastAsia"/>
          <w:color w:val="000000" w:themeColor="text1"/>
          <w14:textFill>
            <w14:solidFill>
              <w14:schemeClr w14:val="tx1"/>
            </w14:solidFill>
          </w14:textFill>
        </w:rPr>
        <w:t>2</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绩效目标</w:t>
      </w:r>
      <w:bookmarkEnd w:id="47"/>
    </w:p>
    <w:p w14:paraId="54E9ACDD">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绩效目标合理性：</w:t>
      </w:r>
      <w:r>
        <w:rPr>
          <w:rFonts w:hint="eastAsia" w:ascii="仿宋_GB2312"/>
          <w:color w:val="000000" w:themeColor="text1"/>
          <w:szCs w:val="28"/>
          <w14:textFill>
            <w14:solidFill>
              <w14:schemeClr w14:val="tx1"/>
            </w14:solidFill>
          </w14:textFill>
        </w:rPr>
        <w:t>本项目的绩效目标按照产出、成本和效益构建绩效评价指标，且具有明确性、可衡量性、可实现性、相关性和时限性等特点，能较为全面地反映本项目的产出和效益，故绩效目标合理性指标得分</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分。</w:t>
      </w:r>
    </w:p>
    <w:p w14:paraId="12BA273E">
      <w:pPr>
        <w:autoSpaceDE w:val="0"/>
        <w:spacing w:line="600" w:lineRule="exact"/>
        <w:ind w:firstLine="562"/>
        <w:rPr>
          <w:rFonts w:ascii="仿宋_GB2312" w:hAnsi="仿宋" w:cs="宋体"/>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绩效目标明确性：</w:t>
      </w:r>
      <w:r>
        <w:rPr>
          <w:rFonts w:hint="eastAsia" w:ascii="仿宋_GB2312" w:hAnsi="仿宋" w:cs="宋体"/>
          <w:color w:val="000000" w:themeColor="text1"/>
          <w:kern w:val="0"/>
          <w:szCs w:val="28"/>
          <w14:textFill>
            <w14:solidFill>
              <w14:schemeClr w14:val="tx1"/>
            </w14:solidFill>
          </w14:textFill>
        </w:rPr>
        <w:t>其中，目标已细化为具体的绩效指标，可通过数量指标、质量指标、时效指标和成本指标予以量化，并具有确切的评价标准，且指标设定均与目标相关。各项指标均能在现实条件下收集到相关数据进行佐证，</w:t>
      </w:r>
      <w:r>
        <w:rPr>
          <w:rFonts w:ascii="仿宋_GB2312" w:hAnsi="仿宋" w:cs="仿宋_GB2312"/>
          <w:color w:val="000000" w:themeColor="text1"/>
          <w:szCs w:val="28"/>
          <w14:textFill>
            <w14:solidFill>
              <w14:schemeClr w14:val="tx1"/>
            </w14:solidFill>
          </w14:textFill>
        </w:rPr>
        <w:t>乌鲁木齐市眼耳鼻喉专科医院内设的各部门是项目具体实施部门；</w:t>
      </w:r>
      <w:r>
        <w:rPr>
          <w:rFonts w:hint="eastAsia" w:ascii="仿宋_GB2312" w:hAnsi="仿宋" w:cs="仿宋_GB2312"/>
          <w:color w:val="000000" w:themeColor="text1"/>
          <w:szCs w:val="28"/>
          <w14:textFill>
            <w14:solidFill>
              <w14:schemeClr w14:val="tx1"/>
            </w14:solidFill>
          </w14:textFill>
        </w:rPr>
        <w:t>医教科</w:t>
      </w:r>
      <w:r>
        <w:rPr>
          <w:rFonts w:ascii="仿宋_GB2312" w:hAnsi="仿宋" w:cs="仿宋_GB2312"/>
          <w:color w:val="000000" w:themeColor="text1"/>
          <w:szCs w:val="28"/>
          <w14:textFill>
            <w14:solidFill>
              <w14:schemeClr w14:val="tx1"/>
            </w14:solidFill>
          </w14:textFill>
        </w:rPr>
        <w:t>负责</w:t>
      </w:r>
      <w:r>
        <w:rPr>
          <w:rFonts w:hint="eastAsia" w:ascii="仿宋_GB2312" w:hAnsi="仿宋" w:cs="仿宋_GB2312"/>
          <w:color w:val="000000" w:themeColor="text1"/>
          <w:szCs w:val="28"/>
          <w14:textFill>
            <w14:solidFill>
              <w14:schemeClr w14:val="tx1"/>
            </w14:solidFill>
          </w14:textFill>
        </w:rPr>
        <w:t>总体统筹工作，</w:t>
      </w:r>
      <w:r>
        <w:rPr>
          <w:rFonts w:ascii="仿宋_GB2312" w:hAnsi="仿宋" w:cs="仿宋_GB2312"/>
          <w:color w:val="000000" w:themeColor="text1"/>
          <w:szCs w:val="28"/>
          <w14:textFill>
            <w14:solidFill>
              <w14:schemeClr w14:val="tx1"/>
            </w14:solidFill>
          </w14:textFill>
        </w:rPr>
        <w:t>内设的财务科、监督小组负责项目预算管理监督，专账核算项目经费收支，编制部门预算和决算，真实反映项目执行会计信息，组织项目执行情况绩效评价工作，并负责督促项目实施部门落实绩效评价结果</w:t>
      </w:r>
      <w:r>
        <w:rPr>
          <w:rFonts w:hint="eastAsia" w:ascii="仿宋_GB2312" w:hAnsi="仿宋" w:cs="宋体"/>
          <w:color w:val="000000" w:themeColor="text1"/>
          <w:kern w:val="0"/>
          <w:szCs w:val="28"/>
          <w14:textFill>
            <w14:solidFill>
              <w14:schemeClr w14:val="tx1"/>
            </w14:solidFill>
          </w14:textFill>
        </w:rPr>
        <w:t>，并与当年项目年度计划相对应，故绩效目标明确性指标得分</w:t>
      </w:r>
      <w:r>
        <w:rPr>
          <w:rFonts w:ascii="仿宋_GB2312" w:hAnsi="仿宋" w:cs="宋体"/>
          <w:color w:val="000000" w:themeColor="text1"/>
          <w:kern w:val="0"/>
          <w:szCs w:val="28"/>
          <w14:textFill>
            <w14:solidFill>
              <w14:schemeClr w14:val="tx1"/>
            </w14:solidFill>
          </w14:textFill>
        </w:rPr>
        <w:t>3</w:t>
      </w:r>
      <w:r>
        <w:rPr>
          <w:rFonts w:hint="eastAsia" w:ascii="仿宋_GB2312" w:hAnsi="仿宋" w:cs="宋体"/>
          <w:color w:val="000000" w:themeColor="text1"/>
          <w:kern w:val="0"/>
          <w:szCs w:val="28"/>
          <w14:textFill>
            <w14:solidFill>
              <w14:schemeClr w14:val="tx1"/>
            </w14:solidFill>
          </w14:textFill>
        </w:rPr>
        <w:t>分。</w:t>
      </w:r>
    </w:p>
    <w:p w14:paraId="1C53E18A">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6</w:t>
      </w:r>
      <w:r>
        <w:rPr>
          <w:rFonts w:hint="eastAsia" w:ascii="仿宋_GB2312" w:hAnsi="仿宋" w:cs="宋体"/>
          <w:b/>
          <w:color w:val="000000" w:themeColor="text1"/>
          <w:kern w:val="0"/>
          <w:szCs w:val="28"/>
          <w14:textFill>
            <w14:solidFill>
              <w14:schemeClr w14:val="tx1"/>
            </w14:solidFill>
          </w14:textFill>
        </w:rPr>
        <w:t>分，得分6分。</w:t>
      </w:r>
    </w:p>
    <w:p w14:paraId="5F267B6D">
      <w:pPr>
        <w:pStyle w:val="4"/>
        <w:ind w:firstLine="643"/>
        <w:rPr>
          <w:color w:val="000000" w:themeColor="text1"/>
          <w14:textFill>
            <w14:solidFill>
              <w14:schemeClr w14:val="tx1"/>
            </w14:solidFill>
          </w14:textFill>
        </w:rPr>
      </w:pPr>
      <w:bookmarkStart w:id="48" w:name="_Toc165277244"/>
      <w:r>
        <w:rPr>
          <w:rFonts w:hint="eastAsia"/>
          <w:color w:val="000000" w:themeColor="text1"/>
          <w14:textFill>
            <w14:solidFill>
              <w14:schemeClr w14:val="tx1"/>
            </w14:solidFill>
          </w14:textFill>
        </w:rPr>
        <w:t>3.资金投入</w:t>
      </w:r>
      <w:bookmarkEnd w:id="48"/>
    </w:p>
    <w:p w14:paraId="7E73BA64">
      <w:pPr>
        <w:spacing w:line="360" w:lineRule="auto"/>
        <w:ind w:firstLine="562"/>
        <w:rPr>
          <w:rFonts w:ascii="仿宋_GB2312" w:hAnsi="仿宋" w:cs="宋体"/>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预算编制科学性：</w:t>
      </w:r>
      <w:r>
        <w:rPr>
          <w:rFonts w:hint="eastAsia" w:ascii="仿宋_GB2312" w:hAnsi="仿宋" w:cs="宋体"/>
          <w:color w:val="000000" w:themeColor="text1"/>
          <w:kern w:val="0"/>
          <w:szCs w:val="28"/>
          <w14:textFill>
            <w14:solidFill>
              <w14:schemeClr w14:val="tx1"/>
            </w14:solidFill>
          </w14:textFill>
        </w:rPr>
        <w:t>我院眼科、中医科、耳鼻喉科开展多项中西医结合治疗专科疾病，其预算编制的科学性体现在多个维度，需结合中医药特色与现代项目管理要求，确保资源合理配置、目标可达成且符合行业规范。以下是关键要点：</w:t>
      </w:r>
    </w:p>
    <w:p w14:paraId="14923A04">
      <w:pPr>
        <w:spacing w:line="360" w:lineRule="auto"/>
        <w:ind w:firstLine="560"/>
        <w:rPr>
          <w:rFonts w:ascii="仿宋_GB2312" w:hAnsi="仿宋" w:cs="宋体"/>
          <w:color w:val="000000" w:themeColor="text1"/>
          <w:kern w:val="0"/>
          <w:szCs w:val="28"/>
          <w14:textFill>
            <w14:solidFill>
              <w14:schemeClr w14:val="tx1"/>
            </w14:solidFill>
          </w14:textFill>
        </w:rPr>
      </w:pPr>
      <w:r>
        <w:rPr>
          <w:rFonts w:hint="eastAsia" w:ascii="仿宋_GB2312" w:hAnsi="仿宋" w:cs="宋体"/>
          <w:color w:val="000000" w:themeColor="text1"/>
          <w:kern w:val="0"/>
          <w:szCs w:val="28"/>
          <w14:textFill>
            <w14:solidFill>
              <w14:schemeClr w14:val="tx1"/>
            </w14:solidFill>
          </w14:textFill>
        </w:rPr>
        <w:t>（1） 基于中医药特色的科学依据：理论支撑：预算需符合中医药理论（如整体观念、辨证论治）。循证医学数据：参考临床疗效证据（如RCT研究、真实世界数据），避免对疗效不明确的疗法过度投入。标准化与个性化平衡：如个性化诊疗（一人一方）需预留灵活预算，同时推动标准化制剂研发以降低成本。</w:t>
      </w:r>
    </w:p>
    <w:p w14:paraId="764F6E4A">
      <w:pPr>
        <w:spacing w:line="360" w:lineRule="auto"/>
        <w:ind w:firstLine="560"/>
        <w:rPr>
          <w:rFonts w:ascii="仿宋_GB2312" w:hAnsi="仿宋" w:cs="宋体"/>
          <w:color w:val="000000" w:themeColor="text1"/>
          <w:kern w:val="0"/>
          <w:szCs w:val="28"/>
          <w14:textFill>
            <w14:solidFill>
              <w14:schemeClr w14:val="tx1"/>
            </w14:solidFill>
          </w14:textFill>
        </w:rPr>
      </w:pPr>
      <w:r>
        <w:rPr>
          <w:rFonts w:hint="eastAsia" w:ascii="仿宋_GB2312" w:hAnsi="仿宋" w:cs="宋体"/>
          <w:color w:val="000000" w:themeColor="text1"/>
          <w:kern w:val="0"/>
          <w:szCs w:val="28"/>
          <w14:textFill>
            <w14:solidFill>
              <w14:schemeClr w14:val="tx1"/>
            </w14:solidFill>
          </w14:textFill>
        </w:rPr>
        <w:t>（2） 预算编制的核心原则：全院内制剂：需计入审批备案费用（如药监局申报成本）。精准性：采用历史数据（如既往同类项目成本）与市场调研（如中药材价格波动）。区分固定成本（设备购置）与变动成本（药材采购）。合规性：符合《</w:t>
      </w:r>
      <w:r>
        <w:rPr>
          <w:rFonts w:hint="eastAsia" w:ascii="仿宋_GB2312" w:hAnsi="仿宋" w:cs="宋体"/>
          <w:color w:val="000000" w:themeColor="text1"/>
          <w:kern w:val="0"/>
          <w:szCs w:val="28"/>
          <w:lang w:eastAsia="zh-CN"/>
          <w14:textFill>
            <w14:solidFill>
              <w14:schemeClr w14:val="tx1"/>
            </w14:solidFill>
          </w14:textFill>
        </w:rPr>
        <w:t>中华人民共和国中医药法</w:t>
      </w:r>
      <w:r>
        <w:rPr>
          <w:rFonts w:hint="eastAsia" w:ascii="仿宋_GB2312" w:hAnsi="仿宋" w:cs="宋体"/>
          <w:color w:val="000000" w:themeColor="text1"/>
          <w:kern w:val="0"/>
          <w:szCs w:val="28"/>
          <w14:textFill>
            <w14:solidFill>
              <w14:schemeClr w14:val="tx1"/>
            </w14:solidFill>
          </w14:textFill>
        </w:rPr>
        <w:t>》、医保支付政策及科研经费管理规定（如间接费用比例）。</w:t>
      </w:r>
    </w:p>
    <w:p w14:paraId="223A674E">
      <w:pPr>
        <w:spacing w:line="360" w:lineRule="auto"/>
        <w:ind w:firstLine="560"/>
        <w:rPr>
          <w:rFonts w:ascii="仿宋_GB2312" w:hAnsi="仿宋" w:cs="宋体"/>
          <w:bCs/>
          <w:color w:val="000000" w:themeColor="text1"/>
          <w:kern w:val="0"/>
          <w:szCs w:val="28"/>
          <w14:textFill>
            <w14:solidFill>
              <w14:schemeClr w14:val="tx1"/>
            </w14:solidFill>
          </w14:textFill>
        </w:rPr>
      </w:pPr>
      <w:r>
        <w:rPr>
          <w:rFonts w:hint="eastAsia" w:ascii="仿宋_GB2312" w:hAnsi="仿宋" w:cs="宋体"/>
          <w:color w:val="000000" w:themeColor="text1"/>
          <w:kern w:val="0"/>
          <w:szCs w:val="28"/>
          <w14:textFill>
            <w14:solidFill>
              <w14:schemeClr w14:val="tx1"/>
            </w14:solidFill>
          </w14:textFill>
        </w:rPr>
        <w:t>（3） 科学方法与工具应用：动态预算模型：引入滚动预算应对不确定性。成本效益分析（CEA）：对比不同疗法的成本/效果，例如针灸与西药治疗慢性疼痛的经济性评估。风险评估：预留应急资金（如中药材减产风险），采用蒙特卡洛模拟量化概率。故预算编制科学性指标得分</w:t>
      </w:r>
      <w:r>
        <w:rPr>
          <w:rFonts w:ascii="仿宋_GB2312" w:hAnsi="仿宋" w:cs="宋体"/>
          <w:color w:val="000000" w:themeColor="text1"/>
          <w:kern w:val="0"/>
          <w:szCs w:val="28"/>
          <w14:textFill>
            <w14:solidFill>
              <w14:schemeClr w14:val="tx1"/>
            </w14:solidFill>
          </w14:textFill>
        </w:rPr>
        <w:t>3</w:t>
      </w:r>
      <w:r>
        <w:rPr>
          <w:rFonts w:hint="eastAsia" w:ascii="仿宋_GB2312" w:hAnsi="仿宋" w:cs="宋体"/>
          <w:color w:val="000000" w:themeColor="text1"/>
          <w:kern w:val="0"/>
          <w:szCs w:val="28"/>
          <w14:textFill>
            <w14:solidFill>
              <w14:schemeClr w14:val="tx1"/>
            </w14:solidFill>
          </w14:textFill>
        </w:rPr>
        <w:t>分。</w:t>
      </w:r>
    </w:p>
    <w:p w14:paraId="702115F8">
      <w:pPr>
        <w:autoSpaceDE w:val="0"/>
        <w:spacing w:line="600" w:lineRule="exact"/>
        <w:ind w:firstLine="0" w:firstLineChars="0"/>
        <w:rPr>
          <w:rFonts w:ascii="仿宋_GB2312" w:hAnsi="仿宋" w:cs="宋体"/>
          <w:bCs/>
          <w:color w:val="000000" w:themeColor="text1"/>
          <w:kern w:val="0"/>
          <w:szCs w:val="28"/>
          <w14:textFill>
            <w14:solidFill>
              <w14:schemeClr w14:val="tx1"/>
            </w14:solidFill>
          </w14:textFill>
        </w:rPr>
      </w:pPr>
    </w:p>
    <w:p w14:paraId="50C80CFF">
      <w:pPr>
        <w:spacing w:line="360" w:lineRule="auto"/>
        <w:ind w:firstLine="562"/>
        <w:rPr>
          <w:rFonts w:ascii="仿宋_GB2312" w:hAnsi="仿宋" w:cs="宋体"/>
          <w:color w:val="000000" w:themeColor="text1"/>
          <w:kern w:val="0"/>
          <w:szCs w:val="28"/>
          <w14:textFill>
            <w14:solidFill>
              <w14:schemeClr w14:val="tx1"/>
            </w14:solidFill>
          </w14:textFill>
        </w:rPr>
      </w:pPr>
      <w:r>
        <w:rPr>
          <w:rFonts w:hint="eastAsia"/>
          <w:b/>
          <w:bCs/>
          <w:color w:val="000000" w:themeColor="text1"/>
          <w14:textFill>
            <w14:solidFill>
              <w14:schemeClr w14:val="tx1"/>
            </w14:solidFill>
          </w14:textFill>
        </w:rPr>
        <w:t>资金分配合理性</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ascii="仿宋_GB2312" w:hAnsi="仿宋" w:cs="宋体"/>
          <w:color w:val="000000" w:themeColor="text1"/>
          <w:kern w:val="0"/>
          <w:szCs w:val="28"/>
          <w14:textFill>
            <w14:solidFill>
              <w14:schemeClr w14:val="tx1"/>
            </w14:solidFill>
          </w14:textFill>
        </w:rPr>
        <w:t>（1）将中西医结合治疗融入眼病防治，发挥专科示范引领作用。我院作为自治区和乌鲁木齐市白内障复明、低视力康复定点医院及“乌鲁木齐市眼组织库”，属自治区眼科重点专科。其中，角膜移植技术在疆内的领先地位，被中华医学会</w:t>
      </w:r>
      <w:r>
        <w:rPr>
          <w:rFonts w:hint="eastAsia" w:ascii="仿宋_GB2312" w:hAnsi="仿宋" w:cs="宋体"/>
          <w:color w:val="000000" w:themeColor="text1"/>
          <w:kern w:val="0"/>
          <w:szCs w:val="28"/>
          <w:lang w:eastAsia="zh-CN"/>
          <w14:textFill>
            <w14:solidFill>
              <w14:schemeClr w14:val="tx1"/>
            </w14:solidFill>
          </w14:textFill>
        </w:rPr>
        <w:t>授予</w:t>
      </w:r>
      <w:r>
        <w:rPr>
          <w:rFonts w:hint="eastAsia" w:ascii="仿宋_GB2312" w:hAnsi="仿宋" w:cs="宋体"/>
          <w:color w:val="000000" w:themeColor="text1"/>
          <w:kern w:val="0"/>
          <w:szCs w:val="28"/>
          <w14:textFill>
            <w14:solidFill>
              <w14:schemeClr w14:val="tx1"/>
            </w14:solidFill>
          </w14:textFill>
        </w:rPr>
        <w:t>“全国眼角膜移植质量控制联盟”成员单位。在我院中西医结合治疗眼病的近30年里，不断尝试融入了中医诊疗技术，发展中西医结合治疗眼病优势病种。目前，可开展的眼科中西医诊疗技术包含：中药内服、针刺、揿针、放血疗法、梅花针、穴位按摩、刮痧、中药熏蒸、耳穴、灸法等。可治疗的眼病疾病：上睑下垂、面瘫所致的口眼歪斜，病毒性角膜炎、慢性葡萄膜</w:t>
      </w:r>
      <w:r>
        <w:rPr>
          <w:rFonts w:hint="eastAsia" w:ascii="仿宋_GB2312" w:hAnsi="仿宋" w:cs="宋体"/>
          <w:color w:val="000000" w:themeColor="text1"/>
          <w:kern w:val="0"/>
          <w:szCs w:val="28"/>
          <w:lang w:eastAsia="zh-CN"/>
          <w14:textFill>
            <w14:solidFill>
              <w14:schemeClr w14:val="tx1"/>
            </w14:solidFill>
          </w14:textFill>
        </w:rPr>
        <w:t>炎</w:t>
      </w:r>
      <w:r>
        <w:rPr>
          <w:rFonts w:hint="eastAsia" w:ascii="仿宋_GB2312" w:hAnsi="仿宋" w:cs="宋体"/>
          <w:color w:val="000000" w:themeColor="text1"/>
          <w:kern w:val="0"/>
          <w:szCs w:val="28"/>
          <w14:textFill>
            <w14:solidFill>
              <w14:schemeClr w14:val="tx1"/>
            </w14:solidFill>
          </w14:textFill>
        </w:rPr>
        <w:t>、麦粒肿、不明原因的小儿眨眼、轻、中度干眼、慢性结膜炎、过敏性结膜炎、视疲劳病、眼肌麻痹、复视、飞蚊症、眼睑</w:t>
      </w:r>
      <w:r>
        <w:rPr>
          <w:rFonts w:hint="eastAsia" w:ascii="仿宋_GB2312" w:hAnsi="仿宋" w:cs="宋体"/>
          <w:color w:val="000000" w:themeColor="text1"/>
          <w:kern w:val="0"/>
          <w:szCs w:val="28"/>
          <w:lang w:eastAsia="zh-CN"/>
          <w14:textFill>
            <w14:solidFill>
              <w14:schemeClr w14:val="tx1"/>
            </w14:solidFill>
          </w14:textFill>
        </w:rPr>
        <w:t>痉挛</w:t>
      </w:r>
      <w:r>
        <w:rPr>
          <w:rFonts w:hint="eastAsia" w:ascii="仿宋_GB2312" w:hAnsi="仿宋" w:cs="宋体"/>
          <w:color w:val="000000" w:themeColor="text1"/>
          <w:kern w:val="0"/>
          <w:szCs w:val="28"/>
          <w14:textFill>
            <w14:solidFill>
              <w14:schemeClr w14:val="tx1"/>
            </w14:solidFill>
          </w14:textFill>
        </w:rPr>
        <w:t>、非缺血性视网膜静脉阻塞、调节性近视、首次玻璃体出血；年龄相关性黄斑变性（玻璃疣期、浆液性脱离期）、高度近视性眼底病变（单纯黄斑出血）、视网膜色素变性等退行性疾病、年龄相关性黄斑变性（萎缩期）、视神经萎缩、缺血性视神经病变、视网膜动脉阻塞、缺血性视网膜静脉阻塞等疾病。需投入的人才培养及设备购置经费：中医强脉冲睑板腺治疗仪1台100万元，人员进修培养经费约为2万元，预算共计为102万元。</w:t>
      </w:r>
    </w:p>
    <w:p w14:paraId="630DF097">
      <w:pPr>
        <w:spacing w:line="360" w:lineRule="auto"/>
        <w:ind w:firstLine="560"/>
        <w:rPr>
          <w:rFonts w:ascii="仿宋_GB2312" w:hAnsi="仿宋" w:cs="宋体"/>
          <w:color w:val="000000" w:themeColor="text1"/>
          <w:kern w:val="0"/>
          <w:szCs w:val="28"/>
          <w14:textFill>
            <w14:solidFill>
              <w14:schemeClr w14:val="tx1"/>
            </w14:solidFill>
          </w14:textFill>
        </w:rPr>
      </w:pPr>
      <w:r>
        <w:rPr>
          <w:rFonts w:hint="eastAsia" w:ascii="仿宋_GB2312" w:hAnsi="仿宋" w:cs="宋体"/>
          <w:color w:val="000000" w:themeColor="text1"/>
          <w:kern w:val="0"/>
          <w:szCs w:val="28"/>
          <w14:textFill>
            <w14:solidFill>
              <w14:schemeClr w14:val="tx1"/>
            </w14:solidFill>
          </w14:textFill>
        </w:rPr>
        <w:t>（2）耳鼻喉科拟开展中药鼻窦冲洗治疗业务。针对慢性鼻窦炎、鼻息肉患者，开展术前术后中药鼻腔灌洗治疗项目。目前，鼻内窥镜手术是治疗慢性鼻窦炎鼻息肉的一个重要环节，针对术后鼻腔鼻窦</w:t>
      </w:r>
      <w:r>
        <w:rPr>
          <w:rFonts w:hint="eastAsia" w:ascii="仿宋_GB2312" w:hAnsi="仿宋" w:cs="宋体"/>
          <w:color w:val="000000" w:themeColor="text1"/>
          <w:kern w:val="0"/>
          <w:szCs w:val="28"/>
          <w:lang w:eastAsia="zh-CN"/>
          <w14:textFill>
            <w14:solidFill>
              <w14:schemeClr w14:val="tx1"/>
            </w14:solidFill>
          </w14:textFill>
        </w:rPr>
        <w:t>黏膜</w:t>
      </w:r>
      <w:r>
        <w:rPr>
          <w:rFonts w:hint="eastAsia" w:ascii="仿宋_GB2312" w:hAnsi="仿宋" w:cs="宋体"/>
          <w:color w:val="000000" w:themeColor="text1"/>
          <w:kern w:val="0"/>
          <w:szCs w:val="28"/>
          <w14:textFill>
            <w14:solidFill>
              <w14:schemeClr w14:val="tx1"/>
            </w14:solidFill>
          </w14:textFill>
        </w:rPr>
        <w:t>常出现的肿胀、分泌物增多、肉芽及囊泡形成、增生、感染及变态反应等因素均影响治疗效果。针对此情况，耳鼻喉科拟申报采用自制的辛灵灌洗液直接作用于术腔开展中药鼻腔灌洗治疗项目，极大改善了患者的就医体验。硬件设备方面：中药鼻窦冲洗机2台经费预算14万元。</w:t>
      </w:r>
    </w:p>
    <w:p w14:paraId="7621801B">
      <w:pPr>
        <w:spacing w:line="360" w:lineRule="auto"/>
        <w:ind w:firstLine="560"/>
        <w:rPr>
          <w:color w:val="000000" w:themeColor="text1"/>
          <w14:textFill>
            <w14:solidFill>
              <w14:schemeClr w14:val="tx1"/>
            </w14:solidFill>
          </w14:textFill>
        </w:rPr>
      </w:pPr>
      <w:r>
        <w:rPr>
          <w:rFonts w:hint="eastAsia" w:ascii="仿宋_GB2312" w:hAnsi="仿宋" w:cs="宋体"/>
          <w:color w:val="000000" w:themeColor="text1"/>
          <w:kern w:val="0"/>
          <w:szCs w:val="28"/>
          <w14:textFill>
            <w14:solidFill>
              <w14:schemeClr w14:val="tx1"/>
            </w14:solidFill>
          </w14:textFill>
        </w:rPr>
        <w:t>（3）中医科拟新建“治未病”预防保健服务中心。为提升中医药防病治病的能力，我院中医科拟计划建造“治未病”中心，为就诊患者</w:t>
      </w:r>
      <w:r>
        <w:rPr>
          <w:rFonts w:hint="eastAsia" w:ascii="仿宋_GB2312" w:hAnsi="仿宋" w:cs="宋体"/>
          <w:color w:val="000000" w:themeColor="text1"/>
          <w:kern w:val="0"/>
          <w:szCs w:val="28"/>
          <w:lang w:eastAsia="zh-CN"/>
          <w14:textFill>
            <w14:solidFill>
              <w14:schemeClr w14:val="tx1"/>
            </w14:solidFill>
          </w14:textFill>
        </w:rPr>
        <w:t>提供</w:t>
      </w:r>
      <w:r>
        <w:rPr>
          <w:rFonts w:hint="eastAsia" w:ascii="仿宋_GB2312" w:hAnsi="仿宋" w:cs="宋体"/>
          <w:color w:val="000000" w:themeColor="text1"/>
          <w:kern w:val="0"/>
          <w:szCs w:val="28"/>
          <w14:textFill>
            <w14:solidFill>
              <w14:schemeClr w14:val="tx1"/>
            </w14:solidFill>
          </w14:textFill>
        </w:rPr>
        <w:t>膏方调理、中药足浴、保健茶饮、药枕、香囊、针灸、中药熏蒸（洗）、拔罐、刮痧、保健推拿、按摩、冬病夏治穴位贴敷等预防保健服务项目。例如：针对身体尚无明显异常的就诊者，制定中医养生保健计划，帮助就诊者继续保持最佳生理状态；针对有明显不适症状、但各项检查指标无异常、未达到疾病标准的亚健康人群，提供预防性治疗方案，积极改善症状、防止疾病的发生；针对慢性疾病尚处于稳定期的患者，提供巩固治疗方案，减缓疾病复发、预防并发症的出现；针对疾病初愈、但病后体虚需调理的患者，提供病后调理方案，促进各项机体功能尽快恢复到正常状态；同时针对膳食、减脂塑身、睡眠、心理、运动起居等方面为就诊者提供全方位健康咨询，对亚健康肥胖失眠、亚健康颈肩腰痛、疲劳综合征者提供个性化调理方案。人才培养及设备购置方面：子午流注开穴治疗仪1台7.5万元、中药熏蒸床1张6万元、中药膏方机2台价值约14万元、多功能恒温蜡疗机1台10万元、灸疗床2张20万元、电磁治疗仪2台3.5万元；6名人员培训进修费用约3万元，共计预算64万元。故资金分配合理性指标得分</w:t>
      </w:r>
      <w:r>
        <w:rPr>
          <w:rFonts w:ascii="仿宋_GB2312" w:hAnsi="仿宋" w:cs="宋体"/>
          <w:color w:val="000000" w:themeColor="text1"/>
          <w:kern w:val="0"/>
          <w:szCs w:val="28"/>
          <w14:textFill>
            <w14:solidFill>
              <w14:schemeClr w14:val="tx1"/>
            </w14:solidFill>
          </w14:textFill>
        </w:rPr>
        <w:t>3</w:t>
      </w:r>
      <w:r>
        <w:rPr>
          <w:rFonts w:hint="eastAsia" w:ascii="仿宋_GB2312" w:hAnsi="仿宋" w:cs="宋体"/>
          <w:color w:val="000000" w:themeColor="text1"/>
          <w:kern w:val="0"/>
          <w:szCs w:val="28"/>
          <w14:textFill>
            <w14:solidFill>
              <w14:schemeClr w14:val="tx1"/>
            </w14:solidFill>
          </w14:textFill>
        </w:rPr>
        <w:t>分。</w:t>
      </w:r>
    </w:p>
    <w:p w14:paraId="6EB54025">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6</w:t>
      </w:r>
      <w:r>
        <w:rPr>
          <w:rFonts w:hint="eastAsia" w:ascii="仿宋_GB2312" w:hAnsi="仿宋" w:cs="宋体"/>
          <w:b/>
          <w:color w:val="000000" w:themeColor="text1"/>
          <w:kern w:val="0"/>
          <w:szCs w:val="28"/>
          <w14:textFill>
            <w14:solidFill>
              <w14:schemeClr w14:val="tx1"/>
            </w14:solidFill>
          </w14:textFill>
        </w:rPr>
        <w:t>分，得分6分。</w:t>
      </w:r>
    </w:p>
    <w:p w14:paraId="7F7706B7">
      <w:pPr>
        <w:pStyle w:val="3"/>
        <w:ind w:firstLine="643"/>
        <w:rPr>
          <w:rFonts w:ascii="仿宋" w:hAnsi="仿宋" w:eastAsia="仿宋"/>
          <w:color w:val="000000" w:themeColor="text1"/>
          <w:lang w:bidi="en-US"/>
          <w14:textFill>
            <w14:solidFill>
              <w14:schemeClr w14:val="tx1"/>
            </w14:solidFill>
          </w14:textFill>
        </w:rPr>
      </w:pPr>
      <w:bookmarkStart w:id="49" w:name="_Toc67911613"/>
      <w:bookmarkStart w:id="50" w:name="_Toc165277245"/>
      <w:r>
        <w:rPr>
          <w:rFonts w:hint="eastAsia" w:ascii="仿宋" w:hAnsi="仿宋" w:eastAsia="仿宋"/>
          <w:color w:val="000000" w:themeColor="text1"/>
          <w:lang w:bidi="en-US"/>
          <w14:textFill>
            <w14:solidFill>
              <w14:schemeClr w14:val="tx1"/>
            </w14:solidFill>
          </w14:textFill>
        </w:rPr>
        <w:t>（二）项目过程情况</w:t>
      </w:r>
      <w:bookmarkEnd w:id="49"/>
      <w:bookmarkEnd w:id="50"/>
    </w:p>
    <w:p w14:paraId="381966E6">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项目过程指标由2个二级指标和</w:t>
      </w:r>
      <w:r>
        <w:rPr>
          <w:rFonts w:ascii="仿宋_GB2312"/>
          <w:color w:val="000000" w:themeColor="text1"/>
          <w:szCs w:val="28"/>
          <w14:textFill>
            <w14:solidFill>
              <w14:schemeClr w14:val="tx1"/>
            </w14:solidFill>
          </w14:textFill>
        </w:rPr>
        <w:t>5</w:t>
      </w:r>
      <w:r>
        <w:rPr>
          <w:rFonts w:hint="eastAsia" w:ascii="仿宋_GB2312"/>
          <w:color w:val="000000" w:themeColor="text1"/>
          <w:szCs w:val="28"/>
          <w14:textFill>
            <w14:solidFill>
              <w14:schemeClr w14:val="tx1"/>
            </w14:solidFill>
          </w14:textFill>
        </w:rPr>
        <w:t>个三级指标构成，权重为</w:t>
      </w:r>
      <w:r>
        <w:rPr>
          <w:rFonts w:ascii="仿宋_GB2312"/>
          <w:color w:val="000000" w:themeColor="text1"/>
          <w:szCs w:val="28"/>
          <w14:textFill>
            <w14:solidFill>
              <w14:schemeClr w14:val="tx1"/>
            </w14:solidFill>
          </w14:textFill>
        </w:rPr>
        <w:t>20</w:t>
      </w:r>
      <w:r>
        <w:rPr>
          <w:rFonts w:hint="eastAsia" w:ascii="仿宋_GB2312"/>
          <w:color w:val="000000" w:themeColor="text1"/>
          <w:szCs w:val="28"/>
          <w14:textFill>
            <w14:solidFill>
              <w14:schemeClr w14:val="tx1"/>
            </w14:solidFill>
          </w14:textFill>
        </w:rPr>
        <w:t>分，实际得分19.73分。</w:t>
      </w:r>
    </w:p>
    <w:p w14:paraId="4CD69BEB">
      <w:pPr>
        <w:pStyle w:val="4"/>
        <w:ind w:firstLine="643"/>
        <w:rPr>
          <w:color w:val="000000" w:themeColor="text1"/>
          <w14:textFill>
            <w14:solidFill>
              <w14:schemeClr w14:val="tx1"/>
            </w14:solidFill>
          </w14:textFill>
        </w:rPr>
      </w:pPr>
      <w:bookmarkStart w:id="51" w:name="_Toc165277246"/>
      <w:r>
        <w:rPr>
          <w:color w:val="000000" w:themeColor="text1"/>
          <w14:textFill>
            <w14:solidFill>
              <w14:schemeClr w14:val="tx1"/>
            </w14:solidFill>
          </w14:textFill>
        </w:rPr>
        <w:t>1.</w:t>
      </w:r>
      <w:r>
        <w:rPr>
          <w:rFonts w:hint="eastAsia"/>
          <w:color w:val="000000" w:themeColor="text1"/>
          <w14:textFill>
            <w14:solidFill>
              <w14:schemeClr w14:val="tx1"/>
            </w14:solidFill>
          </w14:textFill>
        </w:rPr>
        <w:t>资金管理</w:t>
      </w:r>
      <w:bookmarkEnd w:id="51"/>
    </w:p>
    <w:p w14:paraId="6A0B4A14">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资金到位率：</w:t>
      </w:r>
      <w:r>
        <w:rPr>
          <w:rFonts w:ascii="仿宋_GB2312" w:hAnsi="仿宋" w:cs="仿宋_GB2312"/>
          <w:color w:val="000000" w:themeColor="text1"/>
          <w:kern w:val="0"/>
          <w:szCs w:val="28"/>
          <w14:textFill>
            <w14:solidFill>
              <w14:schemeClr w14:val="tx1"/>
            </w14:solidFill>
          </w14:textFill>
        </w:rPr>
        <w:t>该项目由财政拨付，依据资金到位的通知，核实项目预算为</w:t>
      </w:r>
      <w:r>
        <w:rPr>
          <w:rFonts w:hint="eastAsia" w:ascii="仿宋_GB2312" w:hAnsi="仿宋" w:cs="仿宋_GB2312"/>
          <w:color w:val="000000" w:themeColor="text1"/>
          <w:kern w:val="0"/>
          <w:szCs w:val="28"/>
          <w14:textFill>
            <w14:solidFill>
              <w14:schemeClr w14:val="tx1"/>
            </w14:solidFill>
          </w14:textFill>
        </w:rPr>
        <w:t>180</w:t>
      </w:r>
      <w:r>
        <w:rPr>
          <w:rFonts w:ascii="仿宋_GB2312" w:hAnsi="仿宋" w:cs="仿宋_GB2312"/>
          <w:color w:val="000000" w:themeColor="text1"/>
          <w:kern w:val="0"/>
          <w:szCs w:val="28"/>
          <w14:textFill>
            <w14:solidFill>
              <w14:schemeClr w14:val="tx1"/>
            </w14:solidFill>
          </w14:textFill>
        </w:rPr>
        <w:t>万元，实际到位</w:t>
      </w:r>
      <w:r>
        <w:rPr>
          <w:rFonts w:hint="eastAsia" w:ascii="仿宋_GB2312" w:hAnsi="仿宋" w:cs="仿宋_GB2312"/>
          <w:color w:val="000000" w:themeColor="text1"/>
          <w:kern w:val="0"/>
          <w:szCs w:val="28"/>
          <w14:textFill>
            <w14:solidFill>
              <w14:schemeClr w14:val="tx1"/>
            </w14:solidFill>
          </w14:textFill>
        </w:rPr>
        <w:t>170.42</w:t>
      </w:r>
      <w:r>
        <w:rPr>
          <w:rFonts w:ascii="仿宋_GB2312" w:hAnsi="仿宋" w:cs="仿宋_GB2312"/>
          <w:color w:val="000000" w:themeColor="text1"/>
          <w:kern w:val="0"/>
          <w:szCs w:val="28"/>
          <w14:textFill>
            <w14:solidFill>
              <w14:schemeClr w14:val="tx1"/>
            </w14:solidFill>
          </w14:textFill>
        </w:rPr>
        <w:t>万元，到位时间202</w:t>
      </w:r>
      <w:r>
        <w:rPr>
          <w:rFonts w:hint="eastAsia" w:ascii="仿宋_GB2312" w:hAnsi="仿宋" w:cs="仿宋_GB2312"/>
          <w:color w:val="000000" w:themeColor="text1"/>
          <w:kern w:val="0"/>
          <w:szCs w:val="28"/>
          <w14:textFill>
            <w14:solidFill>
              <w14:schemeClr w14:val="tx1"/>
            </w14:solidFill>
          </w14:textFill>
        </w:rPr>
        <w:t>4</w:t>
      </w:r>
      <w:r>
        <w:rPr>
          <w:rFonts w:ascii="仿宋_GB2312" w:hAnsi="仿宋" w:cs="仿宋_GB2312"/>
          <w:color w:val="000000" w:themeColor="text1"/>
          <w:kern w:val="0"/>
          <w:szCs w:val="28"/>
          <w14:textFill>
            <w14:solidFill>
              <w14:schemeClr w14:val="tx1"/>
            </w14:solidFill>
          </w14:textFill>
        </w:rPr>
        <w:t>年</w:t>
      </w:r>
      <w:r>
        <w:rPr>
          <w:rFonts w:hint="eastAsia" w:ascii="仿宋_GB2312" w:hAnsi="仿宋" w:cs="仿宋_GB2312"/>
          <w:color w:val="000000" w:themeColor="text1"/>
          <w:kern w:val="0"/>
          <w:szCs w:val="28"/>
          <w14:textFill>
            <w14:solidFill>
              <w14:schemeClr w14:val="tx1"/>
            </w14:solidFill>
          </w14:textFill>
        </w:rPr>
        <w:t>7</w:t>
      </w:r>
      <w:r>
        <w:rPr>
          <w:rFonts w:ascii="仿宋_GB2312" w:hAnsi="仿宋" w:cs="仿宋_GB2312"/>
          <w:color w:val="000000" w:themeColor="text1"/>
          <w:kern w:val="0"/>
          <w:szCs w:val="28"/>
          <w14:textFill>
            <w14:solidFill>
              <w14:schemeClr w14:val="tx1"/>
            </w14:solidFill>
          </w14:textFill>
        </w:rPr>
        <w:t>月</w:t>
      </w:r>
      <w:r>
        <w:rPr>
          <w:rFonts w:hint="eastAsia" w:ascii="仿宋_GB2312" w:hAnsi="仿宋" w:cs="仿宋_GB2312"/>
          <w:color w:val="000000" w:themeColor="text1"/>
          <w:kern w:val="0"/>
          <w:szCs w:val="28"/>
          <w14:textFill>
            <w14:solidFill>
              <w14:schemeClr w14:val="tx1"/>
            </w14:solidFill>
          </w14:textFill>
        </w:rPr>
        <w:t>9</w:t>
      </w:r>
      <w:r>
        <w:rPr>
          <w:rFonts w:ascii="仿宋_GB2312" w:hAnsi="仿宋" w:cs="仿宋_GB2312"/>
          <w:color w:val="000000" w:themeColor="text1"/>
          <w:kern w:val="0"/>
          <w:szCs w:val="28"/>
          <w14:textFill>
            <w14:solidFill>
              <w14:schemeClr w14:val="tx1"/>
            </w14:solidFill>
          </w14:textFill>
        </w:rPr>
        <w:t>日，于202</w:t>
      </w:r>
      <w:r>
        <w:rPr>
          <w:rFonts w:hint="eastAsia" w:ascii="仿宋_GB2312" w:hAnsi="仿宋" w:cs="仿宋_GB2312"/>
          <w:color w:val="000000" w:themeColor="text1"/>
          <w:kern w:val="0"/>
          <w:szCs w:val="28"/>
          <w14:textFill>
            <w14:solidFill>
              <w14:schemeClr w14:val="tx1"/>
            </w14:solidFill>
          </w14:textFill>
        </w:rPr>
        <w:t>4</w:t>
      </w:r>
      <w:r>
        <w:rPr>
          <w:rFonts w:ascii="仿宋_GB2312" w:hAnsi="仿宋" w:cs="仿宋_GB2312"/>
          <w:color w:val="000000" w:themeColor="text1"/>
          <w:kern w:val="0"/>
          <w:szCs w:val="28"/>
          <w14:textFill>
            <w14:solidFill>
              <w14:schemeClr w14:val="tx1"/>
            </w14:solidFill>
          </w14:textFill>
        </w:rPr>
        <w:t>年</w:t>
      </w:r>
      <w:r>
        <w:rPr>
          <w:rFonts w:hint="eastAsia" w:ascii="仿宋_GB2312" w:hAnsi="仿宋" w:cs="仿宋_GB2312"/>
          <w:color w:val="000000" w:themeColor="text1"/>
          <w:kern w:val="0"/>
          <w:szCs w:val="28"/>
          <w14:textFill>
            <w14:solidFill>
              <w14:schemeClr w14:val="tx1"/>
            </w14:solidFill>
          </w14:textFill>
        </w:rPr>
        <w:t>11</w:t>
      </w:r>
      <w:r>
        <w:rPr>
          <w:rFonts w:ascii="仿宋_GB2312" w:hAnsi="仿宋" w:cs="仿宋_GB2312"/>
          <w:color w:val="000000" w:themeColor="text1"/>
          <w:kern w:val="0"/>
          <w:szCs w:val="28"/>
          <w14:textFill>
            <w14:solidFill>
              <w14:schemeClr w14:val="tx1"/>
            </w14:solidFill>
          </w14:textFill>
        </w:rPr>
        <w:t>月</w:t>
      </w:r>
      <w:r>
        <w:rPr>
          <w:rFonts w:hint="eastAsia" w:ascii="仿宋_GB2312" w:hAnsi="仿宋" w:cs="仿宋_GB2312"/>
          <w:color w:val="000000" w:themeColor="text1"/>
          <w:kern w:val="0"/>
          <w:szCs w:val="28"/>
          <w14:textFill>
            <w14:solidFill>
              <w14:schemeClr w14:val="tx1"/>
            </w14:solidFill>
          </w14:textFill>
        </w:rPr>
        <w:t>27</w:t>
      </w:r>
      <w:r>
        <w:rPr>
          <w:rFonts w:ascii="仿宋_GB2312" w:hAnsi="仿宋" w:cs="仿宋_GB2312"/>
          <w:color w:val="000000" w:themeColor="text1"/>
          <w:kern w:val="0"/>
          <w:szCs w:val="28"/>
          <w14:textFill>
            <w14:solidFill>
              <w14:schemeClr w14:val="tx1"/>
            </w14:solidFill>
          </w14:textFill>
        </w:rPr>
        <w:t>日直接支付至</w:t>
      </w:r>
      <w:r>
        <w:rPr>
          <w:rFonts w:hint="eastAsia" w:ascii="仿宋_GB2312" w:hAnsi="仿宋" w:cs="仿宋_GB2312"/>
          <w:color w:val="000000" w:themeColor="text1"/>
          <w:kern w:val="0"/>
          <w:szCs w:val="28"/>
          <w14:textFill>
            <w14:solidFill>
              <w14:schemeClr w14:val="tx1"/>
            </w14:solidFill>
          </w14:textFill>
        </w:rPr>
        <w:t>收款方</w:t>
      </w:r>
      <w:r>
        <w:rPr>
          <w:rFonts w:ascii="仿宋_GB2312" w:hAnsi="仿宋" w:cs="仿宋_GB2312"/>
          <w:color w:val="000000" w:themeColor="text1"/>
          <w:kern w:val="0"/>
          <w:szCs w:val="28"/>
          <w14:textFill>
            <w14:solidFill>
              <w14:schemeClr w14:val="tx1"/>
            </w14:solidFill>
          </w14:textFill>
        </w:rPr>
        <w:t>。资金到位率为</w:t>
      </w:r>
      <w:r>
        <w:rPr>
          <w:rFonts w:hint="eastAsia" w:ascii="仿宋_GB2312" w:hAnsi="仿宋" w:cs="仿宋_GB2312"/>
          <w:color w:val="000000" w:themeColor="text1"/>
          <w:kern w:val="0"/>
          <w:szCs w:val="28"/>
          <w14:textFill>
            <w14:solidFill>
              <w14:schemeClr w14:val="tx1"/>
            </w14:solidFill>
          </w14:textFill>
        </w:rPr>
        <w:t>94.68</w:t>
      </w:r>
      <w:r>
        <w:rPr>
          <w:rFonts w:ascii="仿宋_GB2312" w:hAnsi="仿宋" w:cs="宋体"/>
          <w:color w:val="000000" w:themeColor="text1"/>
          <w:kern w:val="0"/>
          <w:szCs w:val="28"/>
          <w14:textFill>
            <w14:solidFill>
              <w14:schemeClr w14:val="tx1"/>
            </w14:solidFill>
          </w14:textFill>
        </w:rPr>
        <w:t>%，故</w:t>
      </w:r>
      <w:r>
        <w:rPr>
          <w:rFonts w:ascii="仿宋_GB2312" w:hAnsi="仿宋" w:cs="仿宋_GB2312"/>
          <w:color w:val="000000" w:themeColor="text1"/>
          <w:kern w:val="0"/>
          <w:szCs w:val="28"/>
          <w14:textFill>
            <w14:solidFill>
              <w14:schemeClr w14:val="tx1"/>
            </w14:solidFill>
          </w14:textFill>
        </w:rPr>
        <w:t>指标得分5分</w:t>
      </w:r>
      <w:r>
        <w:rPr>
          <w:rFonts w:hint="eastAsia" w:ascii="仿宋_GB2312" w:hAnsi="仿宋" w:cs="宋体"/>
          <w:b/>
          <w:color w:val="000000" w:themeColor="text1"/>
          <w:kern w:val="0"/>
          <w:szCs w:val="28"/>
          <w14:textFill>
            <w14:solidFill>
              <w14:schemeClr w14:val="tx1"/>
            </w14:solidFill>
          </w14:textFill>
        </w:rPr>
        <w:t>。</w:t>
      </w:r>
      <w:r>
        <w:rPr>
          <w:rFonts w:hint="eastAsia" w:ascii="仿宋_GB2312" w:hAnsi="仿宋" w:cs="宋体"/>
          <w:color w:val="000000" w:themeColor="text1"/>
          <w:kern w:val="0"/>
          <w:szCs w:val="28"/>
          <w14:textFill>
            <w14:solidFill>
              <w14:schemeClr w14:val="tx1"/>
            </w14:solidFill>
          </w14:textFill>
        </w:rPr>
        <w:t>故资金到位率指标得分4.73分。</w:t>
      </w:r>
    </w:p>
    <w:p w14:paraId="04E4ABAE">
      <w:pPr>
        <w:spacing w:line="360" w:lineRule="auto"/>
        <w:ind w:firstLine="560"/>
        <w:rPr>
          <w:rFonts w:ascii="仿宋_GB2312"/>
          <w:color w:val="000000" w:themeColor="text1"/>
          <w:szCs w:val="28"/>
          <w14:textFill>
            <w14:solidFill>
              <w14:schemeClr w14:val="tx1"/>
            </w14:solidFill>
          </w14:textFill>
        </w:rPr>
      </w:pPr>
    </w:p>
    <w:p w14:paraId="69392D21">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预算执行率：</w:t>
      </w:r>
      <w:r>
        <w:rPr>
          <w:rFonts w:hint="eastAsia" w:ascii="仿宋_GB2312" w:hAnsi="仿宋" w:cs="仿宋_GB2312"/>
          <w:color w:val="000000" w:themeColor="text1"/>
          <w:kern w:val="0"/>
          <w:szCs w:val="28"/>
          <w14:textFill>
            <w14:solidFill>
              <w14:schemeClr w14:val="tx1"/>
            </w14:solidFill>
          </w14:textFill>
        </w:rPr>
        <w:t>该项目实际到位资金170.42万元，根据《国库集中支付凭证》，该项目实际支出资金170.42万元，分别于：2024年11月27日支付169.96万元、2024年12月12日支付0.4623万元。预算执行率=（实际支出资金/实际到位资金）*100%，（170.42/170.42）*100%=</w:t>
      </w:r>
      <w:r>
        <w:rPr>
          <w:rFonts w:ascii="仿宋_GB2312" w:hAnsi="仿宋" w:cs="仿宋_GB2312"/>
          <w:color w:val="000000" w:themeColor="text1"/>
          <w:kern w:val="0"/>
          <w:szCs w:val="28"/>
          <w14:textFill>
            <w14:solidFill>
              <w14:schemeClr w14:val="tx1"/>
            </w14:solidFill>
          </w14:textFill>
        </w:rPr>
        <w:t>100</w:t>
      </w:r>
      <w:r>
        <w:rPr>
          <w:rFonts w:hint="eastAsia" w:ascii="仿宋_GB2312" w:hAnsi="仿宋" w:cs="仿宋_GB2312"/>
          <w:color w:val="000000" w:themeColor="text1"/>
          <w:kern w:val="0"/>
          <w:szCs w:val="28"/>
          <w14:textFill>
            <w14:solidFill>
              <w14:schemeClr w14:val="tx1"/>
            </w14:solidFill>
          </w14:textFill>
        </w:rPr>
        <w:t>%</w:t>
      </w:r>
      <w:r>
        <w:rPr>
          <w:rFonts w:hint="eastAsia" w:ascii="仿宋_GB2312" w:hAnsi="仿宋" w:cs="仿宋_GB2312"/>
          <w:color w:val="000000" w:themeColor="text1"/>
          <w:kern w:val="0"/>
          <w:szCs w:val="28"/>
          <w:lang w:eastAsia="zh-CN"/>
          <w14:textFill>
            <w14:solidFill>
              <w14:schemeClr w14:val="tx1"/>
            </w14:solidFill>
          </w14:textFill>
        </w:rPr>
        <w:t>，</w:t>
      </w:r>
      <w:r>
        <w:rPr>
          <w:rFonts w:hint="eastAsia" w:ascii="仿宋_GB2312" w:hAnsi="仿宋" w:cs="仿宋_GB2312"/>
          <w:color w:val="000000" w:themeColor="text1"/>
          <w:kern w:val="0"/>
          <w:szCs w:val="28"/>
          <w14:textFill>
            <w14:solidFill>
              <w14:schemeClr w14:val="tx1"/>
            </w14:solidFill>
          </w14:textFill>
        </w:rPr>
        <w:t>故预算执行率</w:t>
      </w:r>
      <w:r>
        <w:rPr>
          <w:rFonts w:hint="eastAsia" w:ascii="仿宋_GB2312"/>
          <w:color w:val="000000" w:themeColor="text1"/>
          <w:szCs w:val="28"/>
          <w14:textFill>
            <w14:solidFill>
              <w14:schemeClr w14:val="tx1"/>
            </w14:solidFill>
          </w14:textFill>
        </w:rPr>
        <w:t>得分为5分。</w:t>
      </w:r>
    </w:p>
    <w:p w14:paraId="523E785F">
      <w:pPr>
        <w:spacing w:line="360" w:lineRule="auto"/>
        <w:ind w:firstLine="562"/>
        <w:rPr>
          <w:rFonts w:ascii="仿宋_GB2312"/>
          <w:b/>
          <w:bCs/>
          <w:color w:val="000000" w:themeColor="text1"/>
          <w:szCs w:val="28"/>
          <w14:textFill>
            <w14:solidFill>
              <w14:schemeClr w14:val="tx1"/>
            </w14:solidFill>
          </w14:textFill>
        </w:rPr>
      </w:pPr>
    </w:p>
    <w:p w14:paraId="324EBF03">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资金使用合规性：</w:t>
      </w:r>
      <w:r>
        <w:rPr>
          <w:rFonts w:hint="eastAsia" w:ascii="仿宋_GB2312"/>
          <w:color w:val="000000" w:themeColor="text1"/>
          <w:szCs w:val="28"/>
          <w14:textFill>
            <w14:solidFill>
              <w14:schemeClr w14:val="tx1"/>
            </w14:solidFill>
          </w14:textFill>
        </w:rPr>
        <w:t>本项目资金的使用符合</w:t>
      </w:r>
      <w:r>
        <w:rPr>
          <w:rFonts w:ascii="仿宋_GB2312" w:cs="仿宋_GB2312"/>
          <w:color w:val="000000" w:themeColor="text1"/>
          <w:szCs w:val="28"/>
          <w14:textFill>
            <w14:solidFill>
              <w14:schemeClr w14:val="tx1"/>
            </w14:solidFill>
          </w14:textFill>
        </w:rPr>
        <w:t>《</w:t>
      </w:r>
      <w:r>
        <w:rPr>
          <w:rFonts w:ascii="仿宋_GB2312" w:hAnsi="仿宋" w:cs="仿宋_GB2312"/>
          <w:color w:val="000000" w:themeColor="text1"/>
          <w:kern w:val="0"/>
          <w:szCs w:val="28"/>
          <w14:textFill>
            <w14:solidFill>
              <w14:schemeClr w14:val="tx1"/>
            </w14:solidFill>
          </w14:textFill>
        </w:rPr>
        <w:t>政府会计制度》和《乌鲁木齐市眼耳鼻喉专科医院财务管理制度》</w:t>
      </w:r>
      <w:r>
        <w:rPr>
          <w:rFonts w:hint="eastAsia" w:ascii="仿宋_GB2312"/>
          <w:color w:val="000000" w:themeColor="text1"/>
          <w:szCs w:val="28"/>
          <w14:textFill>
            <w14:solidFill>
              <w14:schemeClr w14:val="tx1"/>
            </w14:solidFill>
          </w14:textFill>
        </w:rPr>
        <w:t>管理制度以及有关专项资金管理办法的规定。同时，资金的拨付有完整的审批程序和手续，符合项目预算批复或合同规定的用途，不存在截留、挤占、挪用、虚列支出等情况。故资金使用合规性得分为3分。</w:t>
      </w:r>
    </w:p>
    <w:p w14:paraId="5758DC23">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13</w:t>
      </w:r>
      <w:r>
        <w:rPr>
          <w:rFonts w:hint="eastAsia" w:ascii="仿宋_GB2312" w:hAnsi="仿宋" w:cs="宋体"/>
          <w:b/>
          <w:color w:val="000000" w:themeColor="text1"/>
          <w:kern w:val="0"/>
          <w:szCs w:val="28"/>
          <w14:textFill>
            <w14:solidFill>
              <w14:schemeClr w14:val="tx1"/>
            </w14:solidFill>
          </w14:textFill>
        </w:rPr>
        <w:t>分，得分12.73分。</w:t>
      </w:r>
    </w:p>
    <w:p w14:paraId="5938C2D8">
      <w:pPr>
        <w:pStyle w:val="4"/>
        <w:ind w:firstLine="643"/>
        <w:rPr>
          <w:color w:val="000000" w:themeColor="text1"/>
          <w14:textFill>
            <w14:solidFill>
              <w14:schemeClr w14:val="tx1"/>
            </w14:solidFill>
          </w14:textFill>
        </w:rPr>
      </w:pPr>
      <w:bookmarkStart w:id="52" w:name="_Toc165277247"/>
      <w:r>
        <w:rPr>
          <w:color w:val="000000" w:themeColor="text1"/>
          <w14:textFill>
            <w14:solidFill>
              <w14:schemeClr w14:val="tx1"/>
            </w14:solidFill>
          </w14:textFill>
        </w:rPr>
        <w:t>2.</w:t>
      </w:r>
      <w:r>
        <w:rPr>
          <w:rFonts w:hint="eastAsia"/>
          <w:color w:val="000000" w:themeColor="text1"/>
          <w14:textFill>
            <w14:solidFill>
              <w14:schemeClr w14:val="tx1"/>
            </w14:solidFill>
          </w14:textFill>
        </w:rPr>
        <w:t>组织实施</w:t>
      </w:r>
      <w:bookmarkEnd w:id="52"/>
    </w:p>
    <w:p w14:paraId="53B97EAA">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管理制度健全性</w:t>
      </w:r>
      <w:r>
        <w:rPr>
          <w:rFonts w:hint="eastAsia" w:ascii="仿宋_GB2312"/>
          <w:color w:val="000000" w:themeColor="text1"/>
          <w:szCs w:val="28"/>
          <w14:textFill>
            <w14:solidFill>
              <w14:schemeClr w14:val="tx1"/>
            </w14:solidFill>
          </w14:textFill>
        </w:rPr>
        <w:t>：</w:t>
      </w:r>
      <w:r>
        <w:rPr>
          <w:rFonts w:ascii="仿宋_GB2312" w:cs="仿宋_GB2312"/>
          <w:color w:val="000000" w:themeColor="text1"/>
          <w:szCs w:val="28"/>
          <w14:textFill>
            <w14:solidFill>
              <w14:schemeClr w14:val="tx1"/>
            </w14:solidFill>
          </w14:textFill>
        </w:rPr>
        <w:t>乌鲁木齐市眼耳鼻喉专科医院已制定相应的《财务管理制度》和《内部控制制度》管理制度</w:t>
      </w:r>
      <w:r>
        <w:rPr>
          <w:rFonts w:hint="eastAsia" w:ascii="仿宋_GB2312"/>
          <w:color w:val="000000" w:themeColor="text1"/>
          <w:szCs w:val="28"/>
          <w14:textFill>
            <w14:solidFill>
              <w14:schemeClr w14:val="tx1"/>
            </w14:solidFill>
          </w14:textFill>
        </w:rPr>
        <w:t>，且制度合法、合规、完整，为项目顺利实施提供重要保障。故管理制度健全性得分为3分。</w:t>
      </w:r>
    </w:p>
    <w:p w14:paraId="3C2026DE">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制度执行有效性：</w:t>
      </w:r>
      <w:r>
        <w:rPr>
          <w:rFonts w:hint="eastAsia" w:ascii="仿宋_GB2312"/>
          <w:color w:val="000000" w:themeColor="text1"/>
          <w:szCs w:val="28"/>
          <w14:textFill>
            <w14:solidFill>
              <w14:schemeClr w14:val="tx1"/>
            </w14:solidFill>
          </w14:textFill>
        </w:rPr>
        <w:t>根据评价小组核查情况，乌鲁木齐市眼耳鼻喉专科医院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分。</w:t>
      </w:r>
    </w:p>
    <w:p w14:paraId="58AC6A33">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bookmarkStart w:id="53" w:name="_Hlk67670213"/>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7</w:t>
      </w:r>
      <w:r>
        <w:rPr>
          <w:rFonts w:hint="eastAsia" w:ascii="仿宋_GB2312" w:hAnsi="仿宋" w:cs="宋体"/>
          <w:b/>
          <w:color w:val="000000" w:themeColor="text1"/>
          <w:kern w:val="0"/>
          <w:szCs w:val="28"/>
          <w14:textFill>
            <w14:solidFill>
              <w14:schemeClr w14:val="tx1"/>
            </w14:solidFill>
          </w14:textFill>
        </w:rPr>
        <w:t>分，得分</w:t>
      </w:r>
      <w:r>
        <w:rPr>
          <w:rFonts w:ascii="仿宋_GB2312" w:hAnsi="仿宋" w:cs="宋体"/>
          <w:b/>
          <w:color w:val="000000" w:themeColor="text1"/>
          <w:kern w:val="0"/>
          <w:szCs w:val="28"/>
          <w14:textFill>
            <w14:solidFill>
              <w14:schemeClr w14:val="tx1"/>
            </w14:solidFill>
          </w14:textFill>
        </w:rPr>
        <w:t>7</w:t>
      </w:r>
      <w:r>
        <w:rPr>
          <w:rFonts w:hint="eastAsia" w:ascii="仿宋_GB2312" w:hAnsi="仿宋" w:cs="宋体"/>
          <w:b/>
          <w:color w:val="000000" w:themeColor="text1"/>
          <w:kern w:val="0"/>
          <w:szCs w:val="28"/>
          <w14:textFill>
            <w14:solidFill>
              <w14:schemeClr w14:val="tx1"/>
            </w14:solidFill>
          </w14:textFill>
        </w:rPr>
        <w:t>分。</w:t>
      </w:r>
      <w:bookmarkEnd w:id="53"/>
    </w:p>
    <w:p w14:paraId="183FB812">
      <w:pPr>
        <w:pStyle w:val="3"/>
        <w:ind w:firstLine="643"/>
        <w:rPr>
          <w:rFonts w:ascii="仿宋" w:hAnsi="仿宋" w:eastAsia="仿宋"/>
          <w:color w:val="000000" w:themeColor="text1"/>
          <w:lang w:bidi="en-US"/>
          <w14:textFill>
            <w14:solidFill>
              <w14:schemeClr w14:val="tx1"/>
            </w14:solidFill>
          </w14:textFill>
        </w:rPr>
      </w:pPr>
      <w:bookmarkStart w:id="54" w:name="_Toc67911614"/>
      <w:bookmarkStart w:id="55" w:name="_Toc165277248"/>
      <w:r>
        <w:rPr>
          <w:rFonts w:hint="eastAsia" w:ascii="仿宋" w:hAnsi="仿宋" w:eastAsia="仿宋"/>
          <w:color w:val="000000" w:themeColor="text1"/>
          <w:lang w:bidi="en-US"/>
          <w14:textFill>
            <w14:solidFill>
              <w14:schemeClr w14:val="tx1"/>
            </w14:solidFill>
          </w14:textFill>
        </w:rPr>
        <w:t>（三）项目产出情况</w:t>
      </w:r>
      <w:bookmarkEnd w:id="54"/>
      <w:bookmarkEnd w:id="55"/>
    </w:p>
    <w:p w14:paraId="54E14920">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项目产出指标由</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个二级指标和</w:t>
      </w:r>
      <w:r>
        <w:rPr>
          <w:rFonts w:ascii="仿宋_GB2312"/>
          <w:color w:val="000000" w:themeColor="text1"/>
          <w:szCs w:val="28"/>
          <w14:textFill>
            <w14:solidFill>
              <w14:schemeClr w14:val="tx1"/>
            </w14:solidFill>
          </w14:textFill>
        </w:rPr>
        <w:t>4</w:t>
      </w:r>
      <w:r>
        <w:rPr>
          <w:rFonts w:hint="eastAsia" w:ascii="仿宋_GB2312"/>
          <w:color w:val="000000" w:themeColor="text1"/>
          <w:szCs w:val="28"/>
          <w14:textFill>
            <w14:solidFill>
              <w14:schemeClr w14:val="tx1"/>
            </w14:solidFill>
          </w14:textFill>
        </w:rPr>
        <w:t>个三级指标构成，权重为</w:t>
      </w:r>
      <w:r>
        <w:rPr>
          <w:rFonts w:ascii="仿宋_GB2312"/>
          <w:color w:val="000000" w:themeColor="text1"/>
          <w:szCs w:val="28"/>
          <w14:textFill>
            <w14:solidFill>
              <w14:schemeClr w14:val="tx1"/>
            </w14:solidFill>
          </w14:textFill>
        </w:rPr>
        <w:t>40</w:t>
      </w:r>
      <w:r>
        <w:rPr>
          <w:rFonts w:hint="eastAsia" w:ascii="仿宋_GB2312"/>
          <w:color w:val="000000" w:themeColor="text1"/>
          <w:szCs w:val="28"/>
          <w14:textFill>
            <w14:solidFill>
              <w14:schemeClr w14:val="tx1"/>
            </w14:solidFill>
          </w14:textFill>
        </w:rPr>
        <w:t>分，实际得分40分。</w:t>
      </w:r>
    </w:p>
    <w:p w14:paraId="221D025D">
      <w:pPr>
        <w:pStyle w:val="4"/>
        <w:ind w:firstLine="643"/>
        <w:rPr>
          <w:color w:val="000000" w:themeColor="text1"/>
          <w14:textFill>
            <w14:solidFill>
              <w14:schemeClr w14:val="tx1"/>
            </w14:solidFill>
          </w14:textFill>
        </w:rPr>
      </w:pPr>
      <w:bookmarkStart w:id="56" w:name="_Toc165277249"/>
      <w:r>
        <w:rPr>
          <w:rFonts w:hint="eastAsia"/>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产出数量</w:t>
      </w:r>
      <w:bookmarkEnd w:id="56"/>
    </w:p>
    <w:p w14:paraId="36789B50">
      <w:pPr>
        <w:spacing w:line="360" w:lineRule="auto"/>
        <w:ind w:firstLine="560"/>
        <w:rPr>
          <w:rFonts w:ascii="仿宋_GB2312"/>
          <w:color w:val="000000" w:themeColor="text1"/>
          <w:szCs w:val="28"/>
          <w14:textFill>
            <w14:solidFill>
              <w14:schemeClr w14:val="tx1"/>
            </w14:solidFill>
          </w14:textFill>
        </w:rPr>
      </w:pPr>
      <w:r>
        <w:rPr>
          <w:rFonts w:hint="eastAsia" w:ascii="仿宋_GB2312"/>
          <w:bCs/>
          <w:color w:val="000000" w:themeColor="text1"/>
          <w:szCs w:val="28"/>
          <w14:textFill>
            <w14:solidFill>
              <w14:schemeClr w14:val="tx1"/>
            </w14:solidFill>
          </w14:textFill>
        </w:rPr>
        <w:t>数量指标 “医疗设备采购台数”的目标值是12台，</w:t>
      </w:r>
      <w:r>
        <w:rPr>
          <w:rFonts w:ascii="仿宋_GB2312"/>
          <w:bCs/>
          <w:color w:val="000000" w:themeColor="text1"/>
          <w:szCs w:val="28"/>
          <w14:textFill>
            <w14:solidFill>
              <w14:schemeClr w14:val="tx1"/>
            </w14:solidFill>
          </w14:textFill>
        </w:rPr>
        <w:t>2024年度我单位</w:t>
      </w:r>
      <w:r>
        <w:rPr>
          <w:rFonts w:hint="eastAsia" w:ascii="仿宋_GB2312"/>
          <w:bCs/>
          <w:color w:val="000000" w:themeColor="text1"/>
          <w:szCs w:val="28"/>
          <w14:textFill>
            <w14:solidFill>
              <w14:schemeClr w14:val="tx1"/>
            </w14:solidFill>
          </w14:textFill>
        </w:rPr>
        <w:t>实际完成12台，</w:t>
      </w:r>
      <w:r>
        <w:rPr>
          <w:rFonts w:hint="eastAsia" w:ascii="仿宋_GB2312"/>
          <w:b/>
          <w:bCs/>
          <w:color w:val="000000" w:themeColor="text1"/>
          <w:szCs w:val="28"/>
          <w14:textFill>
            <w14:solidFill>
              <w14:schemeClr w14:val="tx1"/>
            </w14:solidFill>
          </w14:textFill>
        </w:rPr>
        <w:t>实际完成率：100%，</w:t>
      </w:r>
      <w:r>
        <w:rPr>
          <w:rFonts w:hint="eastAsia" w:ascii="仿宋_GB2312"/>
          <w:color w:val="000000" w:themeColor="text1"/>
          <w:szCs w:val="28"/>
          <w14:textFill>
            <w14:solidFill>
              <w14:schemeClr w14:val="tx1"/>
            </w14:solidFill>
          </w14:textFill>
        </w:rPr>
        <w:t>故实际完成率得分为5分。</w:t>
      </w:r>
    </w:p>
    <w:p w14:paraId="77BD334B">
      <w:pPr>
        <w:spacing w:line="360" w:lineRule="auto"/>
        <w:ind w:firstLine="560"/>
        <w:rPr>
          <w:rFonts w:ascii="仿宋_GB2312"/>
          <w:bCs/>
          <w:color w:val="000000" w:themeColor="text1"/>
          <w:szCs w:val="28"/>
          <w14:textFill>
            <w14:solidFill>
              <w14:schemeClr w14:val="tx1"/>
            </w14:solidFill>
          </w14:textFill>
        </w:rPr>
      </w:pPr>
      <w:r>
        <w:rPr>
          <w:rFonts w:hint="eastAsia" w:ascii="仿宋_GB2312"/>
          <w:bCs/>
          <w:color w:val="000000" w:themeColor="text1"/>
          <w:szCs w:val="28"/>
          <w14:textFill>
            <w14:solidFill>
              <w14:schemeClr w14:val="tx1"/>
            </w14:solidFill>
          </w14:textFill>
        </w:rPr>
        <w:t>数量指标“专家讲课次数”的目标值是1次，</w:t>
      </w:r>
      <w:r>
        <w:rPr>
          <w:rFonts w:ascii="仿宋_GB2312"/>
          <w:bCs/>
          <w:color w:val="000000" w:themeColor="text1"/>
          <w:szCs w:val="28"/>
          <w14:textFill>
            <w14:solidFill>
              <w14:schemeClr w14:val="tx1"/>
            </w14:solidFill>
          </w14:textFill>
        </w:rPr>
        <w:t>2024年度我单位</w:t>
      </w:r>
      <w:r>
        <w:rPr>
          <w:rFonts w:hint="eastAsia" w:ascii="仿宋_GB2312"/>
          <w:bCs/>
          <w:color w:val="000000" w:themeColor="text1"/>
          <w:szCs w:val="28"/>
          <w14:textFill>
            <w14:solidFill>
              <w14:schemeClr w14:val="tx1"/>
            </w14:solidFill>
          </w14:textFill>
        </w:rPr>
        <w:t>实际完成1次，</w:t>
      </w:r>
      <w:r>
        <w:rPr>
          <w:rFonts w:hint="eastAsia" w:ascii="仿宋_GB2312"/>
          <w:b/>
          <w:bCs/>
          <w:color w:val="000000" w:themeColor="text1"/>
          <w:szCs w:val="28"/>
          <w14:textFill>
            <w14:solidFill>
              <w14:schemeClr w14:val="tx1"/>
            </w14:solidFill>
          </w14:textFill>
        </w:rPr>
        <w:t>实际完成率：100%</w:t>
      </w:r>
      <w:r>
        <w:rPr>
          <w:rFonts w:hint="eastAsia" w:ascii="仿宋_GB2312"/>
          <w:color w:val="000000" w:themeColor="text1"/>
          <w:szCs w:val="28"/>
          <w14:textFill>
            <w14:solidFill>
              <w14:schemeClr w14:val="tx1"/>
            </w14:solidFill>
          </w14:textFill>
        </w:rPr>
        <w:t>，故实际完成率得分为5分。</w:t>
      </w:r>
    </w:p>
    <w:p w14:paraId="638F099A">
      <w:pPr>
        <w:spacing w:line="360" w:lineRule="auto"/>
        <w:ind w:firstLine="560"/>
        <w:rPr>
          <w:rFonts w:ascii="仿宋_GB2312"/>
          <w:bCs/>
          <w:color w:val="000000" w:themeColor="text1"/>
          <w:szCs w:val="28"/>
          <w14:textFill>
            <w14:solidFill>
              <w14:schemeClr w14:val="tx1"/>
            </w14:solidFill>
          </w14:textFill>
        </w:rPr>
      </w:pPr>
      <w:r>
        <w:rPr>
          <w:rFonts w:ascii="仿宋_GB2312"/>
          <w:color w:val="000000" w:themeColor="text1"/>
          <w:szCs w:val="28"/>
          <w14:textFill>
            <w14:solidFill>
              <w14:schemeClr w14:val="tx1"/>
            </w14:solidFill>
          </w14:textFill>
        </w:rPr>
        <w:t>综上，数量指标得分为</w:t>
      </w:r>
      <w:r>
        <w:rPr>
          <w:rFonts w:hint="eastAsia" w:ascii="仿宋_GB2312"/>
          <w:color w:val="000000" w:themeColor="text1"/>
          <w:szCs w:val="28"/>
          <w14:textFill>
            <w14:solidFill>
              <w14:schemeClr w14:val="tx1"/>
            </w14:solidFill>
          </w14:textFill>
        </w:rPr>
        <w:t>10</w:t>
      </w:r>
      <w:r>
        <w:rPr>
          <w:rFonts w:ascii="仿宋_GB2312"/>
          <w:color w:val="000000" w:themeColor="text1"/>
          <w:szCs w:val="28"/>
          <w14:textFill>
            <w14:solidFill>
              <w14:schemeClr w14:val="tx1"/>
            </w14:solidFill>
          </w14:textFill>
        </w:rPr>
        <w:t>分。</w:t>
      </w:r>
    </w:p>
    <w:p w14:paraId="5A21F83C">
      <w:pPr>
        <w:pStyle w:val="4"/>
        <w:ind w:firstLine="643"/>
        <w:rPr>
          <w:color w:val="000000" w:themeColor="text1"/>
          <w14:textFill>
            <w14:solidFill>
              <w14:schemeClr w14:val="tx1"/>
            </w14:solidFill>
          </w14:textFill>
        </w:rPr>
      </w:pPr>
      <w:bookmarkStart w:id="57" w:name="_Toc165277250"/>
      <w:r>
        <w:rPr>
          <w:rFonts w:hint="eastAsia"/>
          <w:color w:val="000000" w:themeColor="text1"/>
          <w14:textFill>
            <w14:solidFill>
              <w14:schemeClr w14:val="tx1"/>
            </w14:solidFill>
          </w14:textFill>
        </w:rPr>
        <w:t>2</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产出质量</w:t>
      </w:r>
      <w:bookmarkEnd w:id="57"/>
    </w:p>
    <w:p w14:paraId="2C633106">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设备验收合格率：</w:t>
      </w:r>
      <w:r>
        <w:rPr>
          <w:rFonts w:hint="eastAsia" w:ascii="仿宋_GB2312"/>
          <w:bCs/>
          <w:color w:val="000000" w:themeColor="text1"/>
          <w:szCs w:val="28"/>
          <w14:textFill>
            <w14:solidFill>
              <w14:schemeClr w14:val="tx1"/>
            </w14:solidFill>
          </w14:textFill>
        </w:rPr>
        <w:t>严格</w:t>
      </w:r>
      <w:r>
        <w:rPr>
          <w:rFonts w:ascii="仿宋_GB2312"/>
          <w:bCs/>
          <w:color w:val="000000" w:themeColor="text1"/>
          <w:szCs w:val="28"/>
          <w14:textFill>
            <w14:solidFill>
              <w14:schemeClr w14:val="tx1"/>
            </w14:solidFill>
          </w14:textFill>
        </w:rPr>
        <w:t>遵循采购流程与质量标准，设备采购达标率</w:t>
      </w:r>
      <w:r>
        <w:rPr>
          <w:rFonts w:hint="eastAsia" w:ascii="仿宋_GB2312"/>
          <w:bCs/>
          <w:color w:val="000000" w:themeColor="text1"/>
          <w:szCs w:val="28"/>
          <w14:textFill>
            <w14:solidFill>
              <w14:schemeClr w14:val="tx1"/>
            </w14:solidFill>
          </w14:textFill>
        </w:rPr>
        <w:t>100</w:t>
      </w:r>
      <w:r>
        <w:rPr>
          <w:rFonts w:ascii="仿宋_GB2312"/>
          <w:bCs/>
          <w:color w:val="000000" w:themeColor="text1"/>
          <w:szCs w:val="28"/>
          <w14:textFill>
            <w14:solidFill>
              <w14:schemeClr w14:val="tx1"/>
            </w14:solidFill>
          </w14:textFill>
        </w:rPr>
        <w:t>%</w:t>
      </w:r>
      <w:r>
        <w:rPr>
          <w:rFonts w:hint="eastAsia" w:ascii="仿宋_GB2312"/>
          <w:bCs/>
          <w:color w:val="000000" w:themeColor="text1"/>
          <w:szCs w:val="28"/>
          <w14:textFill>
            <w14:solidFill>
              <w14:schemeClr w14:val="tx1"/>
            </w14:solidFill>
          </w14:textFill>
        </w:rPr>
        <w:t>，采购设备在</w:t>
      </w:r>
      <w:r>
        <w:rPr>
          <w:rFonts w:ascii="仿宋_GB2312"/>
          <w:bCs/>
          <w:color w:val="000000" w:themeColor="text1"/>
          <w:szCs w:val="28"/>
          <w14:textFill>
            <w14:solidFill>
              <w14:schemeClr w14:val="tx1"/>
            </w14:solidFill>
          </w14:textFill>
        </w:rPr>
        <w:t>技术参数、性能指标上完全符合项目需求</w:t>
      </w:r>
      <w:r>
        <w:rPr>
          <w:rFonts w:hint="eastAsia" w:ascii="仿宋_GB2312"/>
          <w:bCs/>
          <w:color w:val="000000" w:themeColor="text1"/>
          <w:szCs w:val="28"/>
          <w14:textFill>
            <w14:solidFill>
              <w14:schemeClr w14:val="tx1"/>
            </w14:solidFill>
          </w14:textFill>
        </w:rPr>
        <w:t>。设备</w:t>
      </w:r>
      <w:r>
        <w:rPr>
          <w:rFonts w:hint="eastAsia" w:ascii="仿宋_GB2312"/>
          <w:color w:val="000000" w:themeColor="text1"/>
          <w:szCs w:val="28"/>
          <w14:textFill>
            <w14:solidFill>
              <w14:schemeClr w14:val="tx1"/>
            </w14:solidFill>
          </w14:textFill>
        </w:rPr>
        <w:t>质量达标率得分为10分。</w:t>
      </w:r>
    </w:p>
    <w:p w14:paraId="6DE452CD">
      <w:pPr>
        <w:pStyle w:val="4"/>
        <w:ind w:firstLine="643"/>
        <w:rPr>
          <w:color w:val="000000" w:themeColor="text1"/>
          <w14:textFill>
            <w14:solidFill>
              <w14:schemeClr w14:val="tx1"/>
            </w14:solidFill>
          </w14:textFill>
        </w:rPr>
      </w:pPr>
      <w:bookmarkStart w:id="58" w:name="_Toc165277251"/>
      <w:r>
        <w:rPr>
          <w:rFonts w:hint="eastAsia"/>
          <w:color w:val="000000" w:themeColor="text1"/>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产出时效</w:t>
      </w:r>
      <w:bookmarkEnd w:id="58"/>
    </w:p>
    <w:p w14:paraId="20336873">
      <w:pPr>
        <w:spacing w:line="360" w:lineRule="auto"/>
        <w:ind w:firstLine="562"/>
        <w:rPr>
          <w:rFonts w:ascii="仿宋_GB2312"/>
          <w:b/>
          <w:bCs/>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完成及时性：</w:t>
      </w:r>
    </w:p>
    <w:p w14:paraId="04F007F7">
      <w:pPr>
        <w:spacing w:line="360" w:lineRule="auto"/>
        <w:ind w:firstLine="560"/>
        <w:rPr>
          <w:rFonts w:ascii="仿宋_GB2312"/>
          <w:b/>
          <w:bCs/>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其中，设备采购完成时效的目标</w:t>
      </w:r>
      <w:r>
        <w:rPr>
          <w:rFonts w:ascii="仿宋_GB2312"/>
          <w:color w:val="000000" w:themeColor="text1"/>
          <w:szCs w:val="28"/>
          <w14:textFill>
            <w14:solidFill>
              <w14:schemeClr w14:val="tx1"/>
            </w14:solidFill>
          </w14:textFill>
        </w:rPr>
        <w:t>设定为</w:t>
      </w:r>
      <w:r>
        <w:rPr>
          <w:rFonts w:hint="eastAsia" w:ascii="仿宋_GB2312"/>
          <w:color w:val="000000" w:themeColor="text1"/>
          <w:szCs w:val="28"/>
          <w14:textFill>
            <w14:solidFill>
              <w14:schemeClr w14:val="tx1"/>
            </w14:solidFill>
          </w14:textFill>
        </w:rPr>
        <w:t>11月，截至2024年11月30日</w:t>
      </w:r>
      <w:r>
        <w:rPr>
          <w:rFonts w:ascii="仿宋_GB2312"/>
          <w:color w:val="000000" w:themeColor="text1"/>
          <w:szCs w:val="28"/>
          <w14:textFill>
            <w14:solidFill>
              <w14:schemeClr w14:val="tx1"/>
            </w14:solidFill>
          </w14:textFill>
        </w:rPr>
        <w:t>，我院总计</w:t>
      </w:r>
      <w:r>
        <w:rPr>
          <w:rFonts w:hint="eastAsia" w:ascii="仿宋_GB2312"/>
          <w:color w:val="000000" w:themeColor="text1"/>
          <w:szCs w:val="28"/>
          <w14:textFill>
            <w14:solidFill>
              <w14:schemeClr w14:val="tx1"/>
            </w14:solidFill>
          </w14:textFill>
        </w:rPr>
        <w:t>12台</w:t>
      </w:r>
      <w:r>
        <w:rPr>
          <w:rFonts w:ascii="仿宋_GB2312"/>
          <w:color w:val="000000" w:themeColor="text1"/>
          <w:szCs w:val="28"/>
          <w14:textFill>
            <w14:solidFill>
              <w14:schemeClr w14:val="tx1"/>
            </w14:solidFill>
          </w14:textFill>
        </w:rPr>
        <w:t>设备均已</w:t>
      </w:r>
      <w:r>
        <w:rPr>
          <w:rFonts w:hint="eastAsia" w:ascii="仿宋_GB2312"/>
          <w:color w:val="000000" w:themeColor="text1"/>
          <w:szCs w:val="28"/>
          <w14:textFill>
            <w14:solidFill>
              <w14:schemeClr w14:val="tx1"/>
            </w14:solidFill>
          </w14:textFill>
        </w:rPr>
        <w:t>顺利</w:t>
      </w:r>
      <w:r>
        <w:rPr>
          <w:rFonts w:ascii="仿宋_GB2312"/>
          <w:color w:val="000000" w:themeColor="text1"/>
          <w:szCs w:val="28"/>
          <w14:textFill>
            <w14:solidFill>
              <w14:schemeClr w14:val="tx1"/>
            </w14:solidFill>
          </w14:textFill>
        </w:rPr>
        <w:t>完成合同签订工作，实际的设备采购完成时间为</w:t>
      </w:r>
      <w:r>
        <w:rPr>
          <w:rFonts w:hint="eastAsia" w:ascii="仿宋_GB2312"/>
          <w:color w:val="000000" w:themeColor="text1"/>
          <w:szCs w:val="28"/>
          <w14:textFill>
            <w14:solidFill>
              <w14:schemeClr w14:val="tx1"/>
            </w14:solidFill>
          </w14:textFill>
        </w:rPr>
        <w:t>11月</w:t>
      </w:r>
      <w:r>
        <w:rPr>
          <w:rFonts w:ascii="仿宋_GB2312"/>
          <w:color w:val="000000" w:themeColor="text1"/>
          <w:szCs w:val="28"/>
          <w14:textFill>
            <w14:solidFill>
              <w14:schemeClr w14:val="tx1"/>
            </w14:solidFill>
          </w14:textFill>
        </w:rPr>
        <w:t>，</w:t>
      </w:r>
      <w:r>
        <w:rPr>
          <w:rFonts w:hint="eastAsia" w:ascii="仿宋_GB2312"/>
          <w:color w:val="000000" w:themeColor="text1"/>
          <w:szCs w:val="28"/>
          <w14:textFill>
            <w14:solidFill>
              <w14:schemeClr w14:val="tx1"/>
            </w14:solidFill>
          </w14:textFill>
        </w:rPr>
        <w:t>实际完成率：100%。故完成及时性得分为10分。</w:t>
      </w:r>
    </w:p>
    <w:p w14:paraId="43835545">
      <w:pPr>
        <w:pStyle w:val="4"/>
        <w:ind w:firstLine="643"/>
        <w:rPr>
          <w:color w:val="000000" w:themeColor="text1"/>
          <w14:textFill>
            <w14:solidFill>
              <w14:schemeClr w14:val="tx1"/>
            </w14:solidFill>
          </w14:textFill>
        </w:rPr>
      </w:pPr>
      <w:bookmarkStart w:id="59" w:name="_Toc67911615"/>
      <w:bookmarkStart w:id="60" w:name="_Toc165277253"/>
      <w:r>
        <w:rPr>
          <w:rFonts w:hint="eastAsia"/>
          <w:color w:val="000000" w:themeColor="text1"/>
          <w14:textFill>
            <w14:solidFill>
              <w14:schemeClr w14:val="tx1"/>
            </w14:solidFill>
          </w14:textFill>
        </w:rPr>
        <w:t>4.产出成本情况</w:t>
      </w:r>
      <w:bookmarkEnd w:id="59"/>
      <w:bookmarkEnd w:id="60"/>
    </w:p>
    <w:p w14:paraId="40633F57">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项目产出成本由1个二级指标和1个三级指标构成，权重为10分，实际得分10分。</w:t>
      </w:r>
    </w:p>
    <w:p w14:paraId="78255CB2">
      <w:pPr>
        <w:spacing w:line="360" w:lineRule="auto"/>
        <w:ind w:firstLine="562"/>
        <w:rPr>
          <w:rFonts w:ascii="仿宋_GB2312"/>
          <w:b/>
          <w:bCs/>
          <w:color w:val="000000" w:themeColor="text1"/>
          <w:szCs w:val="28"/>
          <w14:textFill>
            <w14:solidFill>
              <w14:schemeClr w14:val="tx1"/>
            </w14:solidFill>
          </w14:textFill>
        </w:rPr>
      </w:pPr>
      <w:bookmarkStart w:id="61" w:name="_Toc165277252"/>
      <w:r>
        <w:rPr>
          <w:rFonts w:hint="eastAsia" w:ascii="仿宋_GB2312"/>
          <w:b/>
          <w:bCs/>
          <w:color w:val="000000" w:themeColor="text1"/>
          <w:szCs w:val="28"/>
          <w:lang w:eastAsia="zh-CN"/>
          <w14:textFill>
            <w14:solidFill>
              <w14:schemeClr w14:val="tx1"/>
            </w14:solidFill>
          </w14:textFill>
        </w:rPr>
        <w:t>（1）</w:t>
      </w:r>
      <w:r>
        <w:rPr>
          <w:rFonts w:hint="eastAsia" w:ascii="仿宋_GB2312"/>
          <w:b/>
          <w:bCs/>
          <w:color w:val="000000" w:themeColor="text1"/>
          <w:szCs w:val="28"/>
          <w14:textFill>
            <w14:solidFill>
              <w14:schemeClr w14:val="tx1"/>
            </w14:solidFill>
          </w14:textFill>
        </w:rPr>
        <w:t>经济成本</w:t>
      </w:r>
      <w:bookmarkEnd w:id="61"/>
    </w:p>
    <w:p w14:paraId="2FBA9805">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医疗设备采购成本：</w:t>
      </w:r>
      <w:r>
        <w:rPr>
          <w:rFonts w:hint="eastAsia" w:ascii="仿宋_GB2312"/>
          <w:color w:val="000000" w:themeColor="text1"/>
          <w:szCs w:val="28"/>
          <w14:textFill>
            <w14:solidFill>
              <w14:schemeClr w14:val="tx1"/>
            </w14:solidFill>
          </w14:textFill>
        </w:rPr>
        <w:t>医疗设备采购成本169.96万元，无超支情况，</w:t>
      </w:r>
      <w:r>
        <w:rPr>
          <w:rFonts w:hint="eastAsia" w:ascii="仿宋_GB2312"/>
          <w:bCs/>
          <w:color w:val="000000" w:themeColor="text1"/>
          <w:szCs w:val="28"/>
          <w14:textFill>
            <w14:solidFill>
              <w14:schemeClr w14:val="tx1"/>
            </w14:solidFill>
          </w14:textFill>
        </w:rPr>
        <w:t>实际完成率：100%</w:t>
      </w:r>
      <w:r>
        <w:rPr>
          <w:rFonts w:hint="eastAsia" w:ascii="仿宋_GB2312"/>
          <w:color w:val="000000" w:themeColor="text1"/>
          <w:szCs w:val="28"/>
          <w14:textFill>
            <w14:solidFill>
              <w14:schemeClr w14:val="tx1"/>
            </w14:solidFill>
          </w14:textFill>
        </w:rPr>
        <w:t>，故实际完成率得分为5分。</w:t>
      </w:r>
    </w:p>
    <w:p w14:paraId="7017A410">
      <w:pPr>
        <w:spacing w:line="360" w:lineRule="auto"/>
        <w:ind w:firstLine="562"/>
        <w:rPr>
          <w:rFonts w:hint="eastAsia"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差旅费成本</w:t>
      </w:r>
      <w:r>
        <w:rPr>
          <w:rFonts w:ascii="仿宋_GB2312"/>
          <w:color w:val="000000" w:themeColor="text1"/>
          <w:szCs w:val="28"/>
          <w14:textFill>
            <w14:solidFill>
              <w14:schemeClr w14:val="tx1"/>
            </w14:solidFill>
          </w14:textFill>
        </w:rPr>
        <w:t>：差旅费成本</w:t>
      </w:r>
      <w:r>
        <w:rPr>
          <w:rFonts w:hint="eastAsia" w:ascii="仿宋_GB2312"/>
          <w:color w:val="000000" w:themeColor="text1"/>
          <w:szCs w:val="28"/>
          <w14:textFill>
            <w14:solidFill>
              <w14:schemeClr w14:val="tx1"/>
            </w14:solidFill>
          </w14:textFill>
        </w:rPr>
        <w:t>0.46万元</w:t>
      </w:r>
      <w:r>
        <w:rPr>
          <w:rFonts w:ascii="仿宋_GB2312"/>
          <w:color w:val="000000" w:themeColor="text1"/>
          <w:szCs w:val="28"/>
          <w14:textFill>
            <w14:solidFill>
              <w14:schemeClr w14:val="tx1"/>
            </w14:solidFill>
          </w14:textFill>
        </w:rPr>
        <w:t>，无</w:t>
      </w:r>
      <w:r>
        <w:rPr>
          <w:rFonts w:hint="eastAsia" w:ascii="仿宋_GB2312"/>
          <w:color w:val="000000" w:themeColor="text1"/>
          <w:szCs w:val="28"/>
          <w14:textFill>
            <w14:solidFill>
              <w14:schemeClr w14:val="tx1"/>
            </w14:solidFill>
          </w14:textFill>
        </w:rPr>
        <w:t>超支</w:t>
      </w:r>
      <w:r>
        <w:rPr>
          <w:rFonts w:ascii="仿宋_GB2312"/>
          <w:color w:val="000000" w:themeColor="text1"/>
          <w:szCs w:val="28"/>
          <w14:textFill>
            <w14:solidFill>
              <w14:schemeClr w14:val="tx1"/>
            </w14:solidFill>
          </w14:textFill>
        </w:rPr>
        <w:t>情况，实际完成率</w:t>
      </w:r>
      <w:r>
        <w:rPr>
          <w:rFonts w:hint="eastAsia" w:ascii="仿宋_GB2312"/>
          <w:color w:val="000000" w:themeColor="text1"/>
          <w:szCs w:val="28"/>
          <w14:textFill>
            <w14:solidFill>
              <w14:schemeClr w14:val="tx1"/>
            </w14:solidFill>
          </w14:textFill>
        </w:rPr>
        <w:t>100</w:t>
      </w:r>
      <w:r>
        <w:rPr>
          <w:rFonts w:ascii="仿宋_GB2312"/>
          <w:color w:val="000000" w:themeColor="text1"/>
          <w:szCs w:val="28"/>
          <w14:textFill>
            <w14:solidFill>
              <w14:schemeClr w14:val="tx1"/>
            </w14:solidFill>
          </w14:textFill>
        </w:rPr>
        <w:t>%，</w:t>
      </w:r>
      <w:r>
        <w:rPr>
          <w:rFonts w:hint="eastAsia" w:ascii="仿宋_GB2312"/>
          <w:color w:val="000000" w:themeColor="text1"/>
          <w:szCs w:val="28"/>
          <w14:textFill>
            <w14:solidFill>
              <w14:schemeClr w14:val="tx1"/>
            </w14:solidFill>
          </w14:textFill>
        </w:rPr>
        <w:t>故实际完成率得分为5分。</w:t>
      </w:r>
    </w:p>
    <w:p w14:paraId="0DB5469A">
      <w:pPr>
        <w:spacing w:line="360" w:lineRule="auto"/>
        <w:ind w:firstLine="560"/>
        <w:rPr>
          <w:rFonts w:ascii="仿宋_GB2312"/>
          <w:b/>
          <w:bCs/>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综上</w:t>
      </w:r>
      <w:r>
        <w:rPr>
          <w:rFonts w:ascii="仿宋_GB2312"/>
          <w:color w:val="000000" w:themeColor="text1"/>
          <w:szCs w:val="28"/>
          <w14:textFill>
            <w14:solidFill>
              <w14:schemeClr w14:val="tx1"/>
            </w14:solidFill>
          </w14:textFill>
        </w:rPr>
        <w:t>，</w:t>
      </w:r>
      <w:r>
        <w:rPr>
          <w:rFonts w:hint="eastAsia" w:ascii="仿宋_GB2312"/>
          <w:color w:val="000000" w:themeColor="text1"/>
          <w:szCs w:val="28"/>
          <w14:textFill>
            <w14:solidFill>
              <w14:schemeClr w14:val="tx1"/>
            </w14:solidFill>
          </w14:textFill>
        </w:rPr>
        <w:t>成本指标得分为10分</w:t>
      </w:r>
      <w:r>
        <w:rPr>
          <w:rFonts w:ascii="仿宋_GB2312"/>
          <w:color w:val="000000" w:themeColor="text1"/>
          <w:szCs w:val="28"/>
          <w14:textFill>
            <w14:solidFill>
              <w14:schemeClr w14:val="tx1"/>
            </w14:solidFill>
          </w14:textFill>
        </w:rPr>
        <w:t>。</w:t>
      </w:r>
    </w:p>
    <w:p w14:paraId="13B2B3D1">
      <w:pPr>
        <w:pStyle w:val="3"/>
        <w:ind w:firstLine="643"/>
        <w:rPr>
          <w:rFonts w:ascii="仿宋" w:hAnsi="仿宋" w:eastAsia="仿宋"/>
          <w:color w:val="000000" w:themeColor="text1"/>
          <w:lang w:bidi="en-US"/>
          <w14:textFill>
            <w14:solidFill>
              <w14:schemeClr w14:val="tx1"/>
            </w14:solidFill>
          </w14:textFill>
        </w:rPr>
      </w:pPr>
      <w:r>
        <w:rPr>
          <w:rFonts w:ascii="仿宋" w:hAnsi="仿宋" w:eastAsia="仿宋"/>
          <w:color w:val="000000" w:themeColor="text1"/>
          <w:lang w:bidi="en-US"/>
          <w14:textFill>
            <w14:solidFill>
              <w14:schemeClr w14:val="tx1"/>
            </w14:solidFill>
          </w14:textFill>
        </w:rPr>
        <w:t>（</w:t>
      </w:r>
      <w:r>
        <w:rPr>
          <w:rFonts w:hint="eastAsia" w:ascii="仿宋" w:hAnsi="仿宋" w:eastAsia="仿宋"/>
          <w:color w:val="000000" w:themeColor="text1"/>
          <w:lang w:bidi="en-US"/>
          <w14:textFill>
            <w14:solidFill>
              <w14:schemeClr w14:val="tx1"/>
            </w14:solidFill>
          </w14:textFill>
        </w:rPr>
        <w:t>四</w:t>
      </w:r>
      <w:r>
        <w:rPr>
          <w:rFonts w:ascii="仿宋" w:hAnsi="仿宋" w:eastAsia="仿宋"/>
          <w:color w:val="000000" w:themeColor="text1"/>
          <w:lang w:bidi="en-US"/>
          <w14:textFill>
            <w14:solidFill>
              <w14:schemeClr w14:val="tx1"/>
            </w14:solidFill>
          </w14:textFill>
        </w:rPr>
        <w:t>）项目效益</w:t>
      </w:r>
    </w:p>
    <w:p w14:paraId="4173DC92">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项目效益指标由</w:t>
      </w:r>
      <w:r>
        <w:rPr>
          <w:rFonts w:ascii="仿宋_GB2312"/>
          <w:color w:val="000000" w:themeColor="text1"/>
          <w:szCs w:val="28"/>
          <w14:textFill>
            <w14:solidFill>
              <w14:schemeClr w14:val="tx1"/>
            </w14:solidFill>
          </w14:textFill>
        </w:rPr>
        <w:t>1</w:t>
      </w:r>
      <w:r>
        <w:rPr>
          <w:rFonts w:hint="eastAsia" w:ascii="仿宋_GB2312"/>
          <w:color w:val="000000" w:themeColor="text1"/>
          <w:szCs w:val="28"/>
          <w14:textFill>
            <w14:solidFill>
              <w14:schemeClr w14:val="tx1"/>
            </w14:solidFill>
          </w14:textFill>
        </w:rPr>
        <w:t>个二级指标和</w:t>
      </w:r>
      <w:r>
        <w:rPr>
          <w:rFonts w:ascii="仿宋_GB2312"/>
          <w:color w:val="000000" w:themeColor="text1"/>
          <w:szCs w:val="28"/>
          <w14:textFill>
            <w14:solidFill>
              <w14:schemeClr w14:val="tx1"/>
            </w14:solidFill>
          </w14:textFill>
        </w:rPr>
        <w:t>1</w:t>
      </w:r>
      <w:r>
        <w:rPr>
          <w:rFonts w:hint="eastAsia" w:ascii="仿宋_GB2312"/>
          <w:color w:val="000000" w:themeColor="text1"/>
          <w:szCs w:val="28"/>
          <w14:textFill>
            <w14:solidFill>
              <w14:schemeClr w14:val="tx1"/>
            </w14:solidFill>
          </w14:textFill>
        </w:rPr>
        <w:t>个三级指标构成，权重为</w:t>
      </w:r>
      <w:r>
        <w:rPr>
          <w:rFonts w:ascii="仿宋_GB2312"/>
          <w:color w:val="000000" w:themeColor="text1"/>
          <w:szCs w:val="28"/>
          <w14:textFill>
            <w14:solidFill>
              <w14:schemeClr w14:val="tx1"/>
            </w14:solidFill>
          </w14:textFill>
        </w:rPr>
        <w:t>10</w:t>
      </w:r>
      <w:r>
        <w:rPr>
          <w:rFonts w:hint="eastAsia" w:ascii="仿宋_GB2312"/>
          <w:color w:val="000000" w:themeColor="text1"/>
          <w:szCs w:val="28"/>
          <w14:textFill>
            <w14:solidFill>
              <w14:schemeClr w14:val="tx1"/>
            </w14:solidFill>
          </w14:textFill>
        </w:rPr>
        <w:t>分，实际得分</w:t>
      </w:r>
      <w:r>
        <w:rPr>
          <w:rFonts w:ascii="仿宋_GB2312"/>
          <w:color w:val="000000" w:themeColor="text1"/>
          <w:szCs w:val="28"/>
          <w14:textFill>
            <w14:solidFill>
              <w14:schemeClr w14:val="tx1"/>
            </w14:solidFill>
          </w14:textFill>
        </w:rPr>
        <w:t>1</w:t>
      </w:r>
      <w:r>
        <w:rPr>
          <w:rFonts w:hint="eastAsia" w:ascii="仿宋_GB2312"/>
          <w:color w:val="000000" w:themeColor="text1"/>
          <w:szCs w:val="28"/>
          <w14:textFill>
            <w14:solidFill>
              <w14:schemeClr w14:val="tx1"/>
            </w14:solidFill>
          </w14:textFill>
        </w:rPr>
        <w:t>0分。</w:t>
      </w:r>
      <w:r>
        <w:rPr>
          <w:rFonts w:ascii="仿宋_GB2312"/>
          <w:color w:val="000000" w:themeColor="text1"/>
          <w:szCs w:val="28"/>
          <w14:textFill>
            <w14:solidFill>
              <w14:schemeClr w14:val="tx1"/>
            </w14:solidFill>
          </w14:textFill>
        </w:rPr>
        <w:t xml:space="preserve"> </w:t>
      </w:r>
    </w:p>
    <w:p w14:paraId="55DC0E90">
      <w:pPr>
        <w:spacing w:line="360" w:lineRule="auto"/>
        <w:ind w:firstLine="562"/>
        <w:rPr>
          <w:rFonts w:ascii="仿宋_GB2312"/>
          <w:b/>
          <w:bCs/>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1</w:t>
      </w:r>
      <w:r>
        <w:rPr>
          <w:rFonts w:ascii="仿宋_GB2312"/>
          <w:b/>
          <w:bCs/>
          <w:color w:val="000000" w:themeColor="text1"/>
          <w:szCs w:val="28"/>
          <w14:textFill>
            <w14:solidFill>
              <w14:schemeClr w14:val="tx1"/>
            </w14:solidFill>
          </w14:textFill>
        </w:rPr>
        <w:t>.</w:t>
      </w:r>
      <w:r>
        <w:rPr>
          <w:rFonts w:hint="eastAsia" w:ascii="仿宋_GB2312"/>
          <w:b/>
          <w:bCs/>
          <w:color w:val="000000" w:themeColor="text1"/>
          <w:szCs w:val="28"/>
          <w14:textFill>
            <w14:solidFill>
              <w14:schemeClr w14:val="tx1"/>
            </w14:solidFill>
          </w14:textFill>
        </w:rPr>
        <w:t>实施效益</w:t>
      </w:r>
    </w:p>
    <w:p w14:paraId="78171112">
      <w:pPr>
        <w:spacing w:line="360" w:lineRule="auto"/>
        <w:ind w:firstLine="562"/>
        <w:rPr>
          <w:rFonts w:hint="eastAsia"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经济效益指标：</w:t>
      </w:r>
      <w:r>
        <w:rPr>
          <w:rFonts w:hint="eastAsia" w:ascii="仿宋_GB2312"/>
          <w:color w:val="000000" w:themeColor="text1"/>
          <w:szCs w:val="28"/>
          <w14:textFill>
            <w14:solidFill>
              <w14:schemeClr w14:val="tx1"/>
            </w14:solidFill>
          </w14:textFill>
        </w:rPr>
        <w:t>不适用。</w:t>
      </w:r>
      <w:r>
        <w:rPr>
          <w:rFonts w:ascii="仿宋_GB2312"/>
          <w:color w:val="000000" w:themeColor="text1"/>
          <w:szCs w:val="28"/>
          <w14:textFill>
            <w14:solidFill>
              <w14:schemeClr w14:val="tx1"/>
            </w14:solidFill>
          </w14:textFill>
        </w:rPr>
        <w:t xml:space="preserve"> </w:t>
      </w:r>
    </w:p>
    <w:p w14:paraId="5958E655">
      <w:pPr>
        <w:spacing w:line="360" w:lineRule="auto"/>
        <w:ind w:firstLine="562"/>
        <w:rPr>
          <w:rFonts w:ascii="仿宋_GB2312"/>
          <w:bCs/>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社会效益指标</w:t>
      </w:r>
      <w:r>
        <w:rPr>
          <w:rFonts w:hint="eastAsia" w:ascii="仿宋_GB2312"/>
          <w:color w:val="000000" w:themeColor="text1"/>
          <w:szCs w:val="28"/>
          <w14:textFill>
            <w14:solidFill>
              <w14:schemeClr w14:val="tx1"/>
            </w14:solidFill>
          </w14:textFill>
        </w:rPr>
        <w:t>：</w:t>
      </w:r>
      <w:r>
        <w:rPr>
          <w:rFonts w:hint="eastAsia" w:ascii="仿宋_GB2312"/>
          <w:bCs/>
          <w:color w:val="000000" w:themeColor="text1"/>
          <w:szCs w:val="28"/>
          <w14:textFill>
            <w14:solidFill>
              <w14:schemeClr w14:val="tx1"/>
            </w14:solidFill>
          </w14:textFill>
        </w:rPr>
        <w:t>评价指标“175万元”，指标值：175万元，实际完成值：达成年度指标。本项目的实施总金额169.96万元，其中子午流注开穴治疗仪1台，2.9万元、中药熏蒸床1台2.8万元、多功能蜡疗机1台，3.9万元、灸疗床2台，15.76万元、电磁治疗仪2台，2.6万元、中药膏方机2台9万元、中药鼻窦冲洗机1台，13万元、中医强脉冲睑板腺治疗仪1台，120万元。本项目通过购置中医特色诊疗设备，有效提升了医疗机构的中医诊疗服务能力，对推动中医药传承发展、改善患者就医体验、优化区域医疗资源配置等方面产生了显著的社会效益。具体分析如下：</w:t>
      </w:r>
      <w:r>
        <w:rPr>
          <w:rFonts w:hint="eastAsia" w:ascii="仿宋_GB2312"/>
          <w:bCs/>
          <w:color w:val="000000" w:themeColor="text1"/>
          <w:szCs w:val="28"/>
          <w:lang w:eastAsia="zh-CN"/>
          <w14:textFill>
            <w14:solidFill>
              <w14:schemeClr w14:val="tx1"/>
            </w14:solidFill>
          </w14:textFill>
        </w:rPr>
        <w:t>（</w:t>
      </w:r>
      <w:r>
        <w:rPr>
          <w:rFonts w:ascii="仿宋_GB2312"/>
          <w:bCs/>
          <w:color w:val="000000" w:themeColor="text1"/>
          <w:szCs w:val="28"/>
          <w14:textFill>
            <w14:solidFill>
              <w14:schemeClr w14:val="tx1"/>
            </w14:solidFill>
          </w14:textFill>
        </w:rPr>
        <w:t>1</w:t>
      </w:r>
      <w:r>
        <w:rPr>
          <w:rFonts w:hint="eastAsia" w:ascii="仿宋_GB2312"/>
          <w:bCs/>
          <w:color w:val="000000" w:themeColor="text1"/>
          <w:szCs w:val="28"/>
          <w:lang w:eastAsia="zh-CN"/>
          <w14:textFill>
            <w14:solidFill>
              <w14:schemeClr w14:val="tx1"/>
            </w14:solidFill>
          </w14:textFill>
        </w:rPr>
        <w:t>）</w:t>
      </w:r>
      <w:r>
        <w:rPr>
          <w:rFonts w:ascii="仿宋_GB2312"/>
          <w:bCs/>
          <w:color w:val="000000" w:themeColor="text1"/>
          <w:szCs w:val="28"/>
          <w14:textFill>
            <w14:solidFill>
              <w14:schemeClr w14:val="tx1"/>
            </w14:solidFill>
          </w14:textFill>
        </w:rPr>
        <w:t xml:space="preserve"> </w:t>
      </w:r>
      <w:r>
        <w:rPr>
          <w:rFonts w:hint="eastAsia" w:ascii="仿宋_GB2312"/>
          <w:bCs/>
          <w:color w:val="000000" w:themeColor="text1"/>
          <w:szCs w:val="28"/>
          <w14:textFill>
            <w14:solidFill>
              <w14:schemeClr w14:val="tx1"/>
            </w14:solidFill>
          </w14:textFill>
        </w:rPr>
        <w:t>提升中医诊疗水平，促进传统医学发展。项目购置的子午流注开穴治疗仪、灸疗床、中药膏方机等设备，强化了中医特色疗法的临床应用能力。例如，子午流注开穴治疗仪结合中医时辰理论，可精准开展针灸治疗；中药膏方机提升了中药制剂的标准化生产效率。这些设备的引入推动了中医诊疗的现代化、规范化，助力传统医学的传承与创新。</w:t>
      </w:r>
    </w:p>
    <w:p w14:paraId="14958AC0">
      <w:pPr>
        <w:spacing w:line="360" w:lineRule="auto"/>
        <w:ind w:firstLine="560"/>
        <w:rPr>
          <w:rFonts w:ascii="仿宋_GB2312"/>
          <w:bCs/>
          <w:color w:val="000000" w:themeColor="text1"/>
          <w:szCs w:val="28"/>
          <w14:textFill>
            <w14:solidFill>
              <w14:schemeClr w14:val="tx1"/>
            </w14:solidFill>
          </w14:textFill>
        </w:rPr>
      </w:pPr>
      <w:r>
        <w:rPr>
          <w:rFonts w:hint="eastAsia" w:ascii="仿宋_GB2312"/>
          <w:bCs/>
          <w:color w:val="000000" w:themeColor="text1"/>
          <w:szCs w:val="28"/>
          <w:lang w:eastAsia="zh-CN"/>
          <w14:textFill>
            <w14:solidFill>
              <w14:schemeClr w14:val="tx1"/>
            </w14:solidFill>
          </w14:textFill>
        </w:rPr>
        <w:t>（2）</w:t>
      </w:r>
      <w:r>
        <w:rPr>
          <w:rFonts w:ascii="仿宋_GB2312"/>
          <w:bCs/>
          <w:color w:val="000000" w:themeColor="text1"/>
          <w:szCs w:val="28"/>
          <w14:textFill>
            <w14:solidFill>
              <w14:schemeClr w14:val="tx1"/>
            </w14:solidFill>
          </w14:textFill>
        </w:rPr>
        <w:t xml:space="preserve"> </w:t>
      </w:r>
      <w:r>
        <w:rPr>
          <w:rFonts w:hint="eastAsia" w:ascii="仿宋_GB2312"/>
          <w:bCs/>
          <w:color w:val="000000" w:themeColor="text1"/>
          <w:szCs w:val="28"/>
          <w14:textFill>
            <w14:solidFill>
              <w14:schemeClr w14:val="tx1"/>
            </w14:solidFill>
          </w14:textFill>
        </w:rPr>
        <w:t>改善患者就医体验与治疗效果。多功能蜡疗机、中药熏蒸床等设备能够提供非药物疗法，缓解慢性疼痛、骨关节疾病等患者的症状，减少药物依赖；中医强脉冲睑板腺治疗仪（投入</w:t>
      </w:r>
      <w:r>
        <w:rPr>
          <w:rFonts w:ascii="仿宋_GB2312"/>
          <w:bCs/>
          <w:color w:val="000000" w:themeColor="text1"/>
          <w:szCs w:val="28"/>
          <w14:textFill>
            <w14:solidFill>
              <w14:schemeClr w14:val="tx1"/>
            </w14:solidFill>
          </w14:textFill>
        </w:rPr>
        <w:t>120</w:t>
      </w:r>
      <w:r>
        <w:rPr>
          <w:rFonts w:hint="eastAsia" w:ascii="仿宋_GB2312"/>
          <w:bCs/>
          <w:color w:val="000000" w:themeColor="text1"/>
          <w:szCs w:val="28"/>
          <w14:textFill>
            <w14:solidFill>
              <w14:schemeClr w14:val="tx1"/>
            </w14:solidFill>
          </w14:textFill>
        </w:rPr>
        <w:t>万元）针对干眼症等常见病提供精准治疗，改善患者生活质量。先进设备的应用缩短了治疗周期，降低了患者痛苦，提高了医疗服务满意度。</w:t>
      </w:r>
    </w:p>
    <w:p w14:paraId="41028F29">
      <w:pPr>
        <w:spacing w:line="360" w:lineRule="auto"/>
        <w:ind w:firstLine="560"/>
        <w:rPr>
          <w:rFonts w:ascii="仿宋_GB2312"/>
          <w:bCs/>
          <w:color w:val="000000" w:themeColor="text1"/>
          <w:szCs w:val="28"/>
          <w14:textFill>
            <w14:solidFill>
              <w14:schemeClr w14:val="tx1"/>
            </w14:solidFill>
          </w14:textFill>
        </w:rPr>
      </w:pPr>
      <w:r>
        <w:rPr>
          <w:rFonts w:hint="eastAsia" w:ascii="仿宋_GB2312"/>
          <w:bCs/>
          <w:color w:val="000000" w:themeColor="text1"/>
          <w:szCs w:val="28"/>
          <w:lang w:eastAsia="zh-CN"/>
          <w14:textFill>
            <w14:solidFill>
              <w14:schemeClr w14:val="tx1"/>
            </w14:solidFill>
          </w14:textFill>
        </w:rPr>
        <w:t>（3）</w:t>
      </w:r>
      <w:r>
        <w:rPr>
          <w:rFonts w:ascii="仿宋_GB2312"/>
          <w:bCs/>
          <w:color w:val="000000" w:themeColor="text1"/>
          <w:szCs w:val="28"/>
          <w14:textFill>
            <w14:solidFill>
              <w14:schemeClr w14:val="tx1"/>
            </w14:solidFill>
          </w14:textFill>
        </w:rPr>
        <w:t xml:space="preserve"> </w:t>
      </w:r>
      <w:r>
        <w:rPr>
          <w:rFonts w:hint="eastAsia" w:ascii="仿宋_GB2312"/>
          <w:bCs/>
          <w:color w:val="000000" w:themeColor="text1"/>
          <w:szCs w:val="28"/>
          <w14:textFill>
            <w14:solidFill>
              <w14:schemeClr w14:val="tx1"/>
            </w14:solidFill>
          </w14:textFill>
        </w:rPr>
        <w:t>优化区域医疗资源配置。通过配置电磁治疗仪、中药鼻窦冲洗机等设备，填补了基层医疗机构在中医康复、耳鼻喉专科等领域的技术空白，使更多患者无需转诊即可获得高质量治疗，缓解了区域医疗资源分布不均的问题。</w:t>
      </w:r>
    </w:p>
    <w:p w14:paraId="1DD78764">
      <w:pPr>
        <w:spacing w:line="360" w:lineRule="auto"/>
        <w:ind w:firstLine="560"/>
        <w:rPr>
          <w:rFonts w:ascii="仿宋_GB2312"/>
          <w:bCs/>
          <w:color w:val="000000" w:themeColor="text1"/>
          <w:szCs w:val="28"/>
          <w14:textFill>
            <w14:solidFill>
              <w14:schemeClr w14:val="tx1"/>
            </w14:solidFill>
          </w14:textFill>
        </w:rPr>
      </w:pPr>
      <w:r>
        <w:rPr>
          <w:rFonts w:hint="eastAsia" w:ascii="仿宋_GB2312"/>
          <w:bCs/>
          <w:color w:val="000000" w:themeColor="text1"/>
          <w:szCs w:val="28"/>
          <w:lang w:eastAsia="zh-CN"/>
          <w14:textFill>
            <w14:solidFill>
              <w14:schemeClr w14:val="tx1"/>
            </w14:solidFill>
          </w14:textFill>
        </w:rPr>
        <w:t>（4）</w:t>
      </w:r>
      <w:r>
        <w:rPr>
          <w:rFonts w:hint="eastAsia" w:ascii="仿宋_GB2312"/>
          <w:bCs/>
          <w:color w:val="000000" w:themeColor="text1"/>
          <w:szCs w:val="28"/>
          <w14:textFill>
            <w14:solidFill>
              <w14:schemeClr w14:val="tx1"/>
            </w14:solidFill>
          </w14:textFill>
        </w:rPr>
        <w:t>推动中医药服务能力建设。通过设备采购的合理规划，全面覆盖了中医内科、康复、五官科等多学科需求，显著提升了医院的中医综合服务能力，为后续开展特色专科建设、中医药科研攻关奠定了基础。</w:t>
      </w:r>
    </w:p>
    <w:p w14:paraId="43EF0AA4">
      <w:pPr>
        <w:spacing w:line="360" w:lineRule="auto"/>
        <w:ind w:firstLine="560"/>
        <w:rPr>
          <w:rFonts w:ascii="仿宋_GB2312"/>
          <w:bCs/>
          <w:color w:val="000000" w:themeColor="text1"/>
          <w:szCs w:val="28"/>
          <w14:textFill>
            <w14:solidFill>
              <w14:schemeClr w14:val="tx1"/>
            </w14:solidFill>
          </w14:textFill>
        </w:rPr>
      </w:pPr>
      <w:r>
        <w:rPr>
          <w:rFonts w:hint="eastAsia" w:ascii="仿宋_GB2312"/>
          <w:bCs/>
          <w:color w:val="000000" w:themeColor="text1"/>
          <w:szCs w:val="28"/>
          <w:lang w:eastAsia="zh-CN"/>
          <w14:textFill>
            <w14:solidFill>
              <w14:schemeClr w14:val="tx1"/>
            </w14:solidFill>
          </w14:textFill>
        </w:rPr>
        <w:t>（5）</w:t>
      </w:r>
      <w:r>
        <w:rPr>
          <w:rFonts w:ascii="仿宋_GB2312"/>
          <w:bCs/>
          <w:color w:val="000000" w:themeColor="text1"/>
          <w:szCs w:val="28"/>
          <w14:textFill>
            <w14:solidFill>
              <w14:schemeClr w14:val="tx1"/>
            </w14:solidFill>
          </w14:textFill>
        </w:rPr>
        <w:t xml:space="preserve"> </w:t>
      </w:r>
      <w:r>
        <w:rPr>
          <w:rFonts w:hint="eastAsia" w:ascii="仿宋_GB2312"/>
          <w:bCs/>
          <w:color w:val="000000" w:themeColor="text1"/>
          <w:szCs w:val="28"/>
          <w14:textFill>
            <w14:solidFill>
              <w14:schemeClr w14:val="tx1"/>
            </w14:solidFill>
          </w14:textFill>
        </w:rPr>
        <w:t xml:space="preserve">促进健康教育与慢病管理。设备的使用可结合中医“治未病”理念，开展慢性病调理、亚健康状态干预等服务，推动疾病防治关口前移，降低长期医疗负担，助力公共卫生事业发展。  </w:t>
      </w:r>
    </w:p>
    <w:p w14:paraId="0A739411">
      <w:pPr>
        <w:spacing w:line="360" w:lineRule="auto"/>
        <w:ind w:firstLine="560"/>
        <w:rPr>
          <w:rFonts w:ascii="仿宋_GB2312"/>
          <w:bCs/>
          <w:color w:val="000000" w:themeColor="text1"/>
          <w:szCs w:val="28"/>
          <w14:textFill>
            <w14:solidFill>
              <w14:schemeClr w14:val="tx1"/>
            </w14:solidFill>
          </w14:textFill>
        </w:rPr>
      </w:pPr>
      <w:r>
        <w:rPr>
          <w:rFonts w:hint="eastAsia" w:ascii="仿宋_GB2312"/>
          <w:bCs/>
          <w:color w:val="000000" w:themeColor="text1"/>
          <w:szCs w:val="28"/>
          <w14:textFill>
            <w14:solidFill>
              <w14:schemeClr w14:val="tx1"/>
            </w14:solidFill>
          </w14:textFill>
        </w:rPr>
        <w:t>本项目通过中医特色设备的系统化配置，不仅达成了年度社会效益指标，更在提升中医服务能力、改善患者健康水平、促进中医药现代化等方面产生了深远影响，符合国家中医药发展战略要求，具有可持续的社会效益价值。</w:t>
      </w:r>
    </w:p>
    <w:p w14:paraId="742754C2">
      <w:pPr>
        <w:spacing w:line="360" w:lineRule="auto"/>
        <w:ind w:firstLine="562"/>
        <w:rPr>
          <w:rFonts w:hint="eastAsia" w:ascii="仿宋_GB2312"/>
          <w:bCs/>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生态效益指标：</w:t>
      </w:r>
      <w:r>
        <w:rPr>
          <w:rFonts w:hint="eastAsia" w:ascii="仿宋_GB2312"/>
          <w:color w:val="000000" w:themeColor="text1"/>
          <w:szCs w:val="28"/>
          <w14:textFill>
            <w14:solidFill>
              <w14:schemeClr w14:val="tx1"/>
            </w14:solidFill>
          </w14:textFill>
        </w:rPr>
        <w:t>不适用。</w:t>
      </w:r>
    </w:p>
    <w:p w14:paraId="51945831">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10</w:t>
      </w:r>
      <w:r>
        <w:rPr>
          <w:rFonts w:hint="eastAsia" w:ascii="仿宋_GB2312" w:hAnsi="仿宋" w:cs="宋体"/>
          <w:b/>
          <w:color w:val="000000" w:themeColor="text1"/>
          <w:kern w:val="0"/>
          <w:szCs w:val="28"/>
          <w14:textFill>
            <w14:solidFill>
              <w14:schemeClr w14:val="tx1"/>
            </w14:solidFill>
          </w14:textFill>
        </w:rPr>
        <w:t>分，得分10分。</w:t>
      </w:r>
    </w:p>
    <w:p w14:paraId="5B6ED574">
      <w:pPr>
        <w:pStyle w:val="3"/>
        <w:ind w:firstLine="643"/>
        <w:rPr>
          <w:rFonts w:ascii="仿宋" w:hAnsi="仿宋" w:eastAsia="仿宋"/>
          <w:color w:val="000000" w:themeColor="text1"/>
          <w:lang w:bidi="en-US"/>
          <w14:textFill>
            <w14:solidFill>
              <w14:schemeClr w14:val="tx1"/>
            </w14:solidFill>
          </w14:textFill>
        </w:rPr>
      </w:pPr>
      <w:bookmarkStart w:id="62" w:name="_Toc165277255"/>
      <w:r>
        <w:rPr>
          <w:rFonts w:hint="eastAsia" w:ascii="仿宋" w:hAnsi="仿宋" w:eastAsia="仿宋"/>
          <w:color w:val="000000" w:themeColor="text1"/>
          <w:lang w:bidi="en-US"/>
          <w14:textFill>
            <w14:solidFill>
              <w14:schemeClr w14:val="tx1"/>
            </w14:solidFill>
          </w14:textFill>
        </w:rPr>
        <w:t>（五）</w:t>
      </w:r>
      <w:r>
        <w:rPr>
          <w:rFonts w:ascii="仿宋" w:hAnsi="仿宋" w:eastAsia="仿宋"/>
          <w:color w:val="000000" w:themeColor="text1"/>
          <w:lang w:bidi="en-US"/>
          <w14:textFill>
            <w14:solidFill>
              <w14:schemeClr w14:val="tx1"/>
            </w14:solidFill>
          </w14:textFill>
        </w:rPr>
        <w:t>满意度指标完成情况分析</w:t>
      </w:r>
      <w:bookmarkEnd w:id="62"/>
    </w:p>
    <w:p w14:paraId="59A52741">
      <w:pPr>
        <w:spacing w:line="360" w:lineRule="auto"/>
        <w:ind w:firstLine="562"/>
        <w:rPr>
          <w:rFonts w:ascii="仿宋_GB2312"/>
          <w:b/>
          <w:bCs/>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1</w:t>
      </w:r>
      <w:r>
        <w:rPr>
          <w:rFonts w:ascii="仿宋_GB2312"/>
          <w:b/>
          <w:bCs/>
          <w:color w:val="000000" w:themeColor="text1"/>
          <w:szCs w:val="28"/>
          <w14:textFill>
            <w14:solidFill>
              <w14:schemeClr w14:val="tx1"/>
            </w14:solidFill>
          </w14:textFill>
        </w:rPr>
        <w:t>.</w:t>
      </w:r>
      <w:r>
        <w:rPr>
          <w:rFonts w:hint="eastAsia" w:ascii="仿宋_GB2312"/>
          <w:b/>
          <w:bCs/>
          <w:color w:val="000000" w:themeColor="text1"/>
          <w:szCs w:val="28"/>
          <w14:textFill>
            <w14:solidFill>
              <w14:schemeClr w14:val="tx1"/>
            </w14:solidFill>
          </w14:textFill>
        </w:rPr>
        <w:t>满意度指标</w:t>
      </w:r>
    </w:p>
    <w:p w14:paraId="7CABA1B1">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color w:val="000000" w:themeColor="text1"/>
          <w:szCs w:val="28"/>
          <w14:textFill>
            <w14:solidFill>
              <w14:schemeClr w14:val="tx1"/>
            </w14:solidFill>
          </w14:textFill>
        </w:rPr>
        <w:t>群众满意度</w:t>
      </w:r>
      <w:r>
        <w:rPr>
          <w:rFonts w:hint="eastAsia" w:ascii="仿宋_GB2312"/>
          <w:bCs/>
          <w:color w:val="000000" w:themeColor="text1"/>
          <w:szCs w:val="28"/>
          <w14:textFill>
            <w14:solidFill>
              <w14:schemeClr w14:val="tx1"/>
            </w14:solidFill>
          </w14:textFill>
        </w:rPr>
        <w:t>：评价指标“10”，指标值：≥100%，实际完成值：≥100%。通过设置问卷调查的方式进行考评评价，共计调查样本总量为20个样本，有效调查问卷20份。其中，统计“满意”的平均值为100%。故满意度指标得分为10分。</w:t>
      </w:r>
    </w:p>
    <w:p w14:paraId="13AEFC20">
      <w:pPr>
        <w:autoSpaceDE w:val="0"/>
        <w:spacing w:line="600" w:lineRule="exact"/>
        <w:ind w:firstLine="562"/>
        <w:rPr>
          <w:rFonts w:ascii="仿宋_GB2312" w:hAnsi="仿宋" w:cs="宋体"/>
          <w:b/>
          <w:color w:val="000000" w:themeColor="text1"/>
          <w:kern w:val="0"/>
          <w:szCs w:val="28"/>
          <w14:textFill>
            <w14:solidFill>
              <w14:schemeClr w14:val="tx1"/>
            </w14:solidFill>
          </w14:textFill>
        </w:rPr>
      </w:pPr>
      <w:r>
        <w:rPr>
          <w:rFonts w:hint="eastAsia" w:ascii="仿宋_GB2312" w:hAnsi="仿宋" w:cs="宋体"/>
          <w:b/>
          <w:color w:val="000000" w:themeColor="text1"/>
          <w:kern w:val="0"/>
          <w:szCs w:val="28"/>
          <w14:textFill>
            <w14:solidFill>
              <w14:schemeClr w14:val="tx1"/>
            </w14:solidFill>
          </w14:textFill>
        </w:rPr>
        <w:t>综上，该指标满分</w:t>
      </w:r>
      <w:r>
        <w:rPr>
          <w:rFonts w:ascii="仿宋_GB2312" w:hAnsi="仿宋" w:cs="宋体"/>
          <w:b/>
          <w:color w:val="000000" w:themeColor="text1"/>
          <w:kern w:val="0"/>
          <w:szCs w:val="28"/>
          <w14:textFill>
            <w14:solidFill>
              <w14:schemeClr w14:val="tx1"/>
            </w14:solidFill>
          </w14:textFill>
        </w:rPr>
        <w:t>10</w:t>
      </w:r>
      <w:r>
        <w:rPr>
          <w:rFonts w:hint="eastAsia" w:ascii="仿宋_GB2312" w:hAnsi="仿宋" w:cs="宋体"/>
          <w:b/>
          <w:color w:val="000000" w:themeColor="text1"/>
          <w:kern w:val="0"/>
          <w:szCs w:val="28"/>
          <w14:textFill>
            <w14:solidFill>
              <w14:schemeClr w14:val="tx1"/>
            </w14:solidFill>
          </w14:textFill>
        </w:rPr>
        <w:t>分，得分10分。</w:t>
      </w:r>
    </w:p>
    <w:p w14:paraId="06293609">
      <w:pPr>
        <w:pStyle w:val="2"/>
        <w:ind w:firstLine="0" w:firstLineChars="0"/>
        <w:jc w:val="left"/>
        <w:rPr>
          <w:rFonts w:ascii="仿宋" w:hAnsi="仿宋" w:eastAsia="仿宋"/>
          <w:color w:val="000000" w:themeColor="text1"/>
          <w:sz w:val="36"/>
          <w:szCs w:val="36"/>
          <w:lang w:bidi="en-US"/>
          <w14:textFill>
            <w14:solidFill>
              <w14:schemeClr w14:val="tx1"/>
            </w14:solidFill>
          </w14:textFill>
        </w:rPr>
      </w:pPr>
      <w:bookmarkStart w:id="63" w:name="_Toc67911617"/>
      <w:bookmarkStart w:id="64" w:name="_Toc165277256"/>
      <w:r>
        <w:rPr>
          <w:rFonts w:hint="eastAsia" w:ascii="仿宋" w:hAnsi="仿宋" w:eastAsia="仿宋"/>
          <w:color w:val="000000" w:themeColor="text1"/>
          <w:sz w:val="36"/>
          <w:szCs w:val="36"/>
          <w:lang w:bidi="en-US"/>
          <w14:textFill>
            <w14:solidFill>
              <w14:schemeClr w14:val="tx1"/>
            </w14:solidFill>
          </w14:textFill>
        </w:rPr>
        <w:t>五、主要经验及做法、存在的问题及原因分析</w:t>
      </w:r>
      <w:bookmarkEnd w:id="63"/>
      <w:bookmarkEnd w:id="64"/>
    </w:p>
    <w:p w14:paraId="54B2DC99">
      <w:pPr>
        <w:pStyle w:val="3"/>
        <w:ind w:firstLine="643"/>
        <w:rPr>
          <w:rFonts w:ascii="仿宋" w:hAnsi="仿宋" w:eastAsia="仿宋"/>
          <w:color w:val="000000" w:themeColor="text1"/>
          <w:lang w:bidi="en-US"/>
          <w14:textFill>
            <w14:solidFill>
              <w14:schemeClr w14:val="tx1"/>
            </w14:solidFill>
          </w14:textFill>
        </w:rPr>
      </w:pPr>
      <w:bookmarkStart w:id="65" w:name="_Toc165277257"/>
      <w:bookmarkStart w:id="66" w:name="_Toc67911618"/>
      <w:r>
        <w:rPr>
          <w:rFonts w:hint="eastAsia" w:ascii="仿宋" w:hAnsi="仿宋" w:eastAsia="仿宋"/>
          <w:color w:val="000000" w:themeColor="text1"/>
          <w:lang w:bidi="en-US"/>
          <w14:textFill>
            <w14:solidFill>
              <w14:schemeClr w14:val="tx1"/>
            </w14:solidFill>
          </w14:textFill>
        </w:rPr>
        <w:t>（一）主要经验及做法</w:t>
      </w:r>
      <w:bookmarkEnd w:id="65"/>
      <w:bookmarkEnd w:id="66"/>
    </w:p>
    <w:p w14:paraId="7215FB53">
      <w:pPr>
        <w:autoSpaceDE w:val="0"/>
        <w:spacing w:beforeAutospacing="1" w:afterAutospacing="1" w:line="600" w:lineRule="exact"/>
        <w:ind w:firstLine="562"/>
        <w:jc w:val="left"/>
        <w:rPr>
          <w:rFonts w:ascii="仿宋" w:hAnsi="仿宋" w:eastAsia="仿宋" w:cs="仿宋"/>
          <w:color w:val="000000" w:themeColor="text1"/>
          <w:szCs w:val="28"/>
          <w14:textFill>
            <w14:solidFill>
              <w14:schemeClr w14:val="tx1"/>
            </w14:solidFill>
          </w14:textFill>
        </w:rPr>
      </w:pPr>
      <w:r>
        <w:rPr>
          <w:rFonts w:ascii="仿宋" w:hAnsi="仿宋" w:eastAsia="仿宋" w:cs="仿宋"/>
          <w:b/>
          <w:color w:val="000000" w:themeColor="text1"/>
          <w:kern w:val="0"/>
          <w:szCs w:val="28"/>
          <w14:textFill>
            <w14:solidFill>
              <w14:schemeClr w14:val="tx1"/>
            </w14:solidFill>
          </w14:textFill>
        </w:rPr>
        <w:t>1.主要</w:t>
      </w:r>
      <w:r>
        <w:rPr>
          <w:rFonts w:hint="eastAsia" w:ascii="仿宋" w:hAnsi="仿宋" w:eastAsia="仿宋" w:cs="仿宋"/>
          <w:b/>
          <w:color w:val="000000" w:themeColor="text1"/>
          <w:kern w:val="0"/>
          <w:szCs w:val="28"/>
          <w14:textFill>
            <w14:solidFill>
              <w14:schemeClr w14:val="tx1"/>
            </w14:solidFill>
          </w14:textFill>
        </w:rPr>
        <w:t>特色</w:t>
      </w:r>
      <w:r>
        <w:rPr>
          <w:rFonts w:ascii="仿宋" w:hAnsi="仿宋" w:eastAsia="仿宋" w:cs="仿宋"/>
          <w:color w:val="000000" w:themeColor="text1"/>
          <w:szCs w:val="28"/>
          <w14:textFill>
            <w14:solidFill>
              <w14:schemeClr w14:val="tx1"/>
            </w14:solidFill>
          </w14:textFill>
        </w:rPr>
        <w:t>：我院眼科制定了中西医结合治疗眼病防治实施方案</w:t>
      </w:r>
      <w:r>
        <w:rPr>
          <w:rFonts w:hint="eastAsia" w:ascii="仿宋" w:hAnsi="仿宋" w:eastAsia="仿宋" w:cs="仿宋"/>
          <w:color w:val="000000" w:themeColor="text1"/>
          <w:szCs w:val="28"/>
          <w:lang w:eastAsia="zh-CN"/>
          <w14:textFill>
            <w14:solidFill>
              <w14:schemeClr w14:val="tx1"/>
            </w14:solidFill>
          </w14:textFill>
        </w:rPr>
        <w:t>，</w:t>
      </w:r>
      <w:r>
        <w:rPr>
          <w:rFonts w:ascii="仿宋" w:hAnsi="仿宋" w:eastAsia="仿宋" w:cs="仿宋"/>
          <w:color w:val="000000" w:themeColor="text1"/>
          <w:szCs w:val="28"/>
          <w14:textFill>
            <w14:solidFill>
              <w14:schemeClr w14:val="tx1"/>
            </w14:solidFill>
          </w14:textFill>
        </w:rPr>
        <w:t xml:space="preserve"> 建设眼科中西医旗舰科室，将中医诊疗服务融入眼专科特色</w:t>
      </w:r>
      <w:r>
        <w:rPr>
          <w:rFonts w:hint="eastAsia" w:ascii="仿宋" w:hAnsi="仿宋" w:eastAsia="仿宋" w:cs="仿宋"/>
          <w:color w:val="000000" w:themeColor="text1"/>
          <w:szCs w:val="28"/>
          <w:lang w:eastAsia="zh-CN"/>
          <w14:textFill>
            <w14:solidFill>
              <w14:schemeClr w14:val="tx1"/>
            </w14:solidFill>
          </w14:textFill>
        </w:rPr>
        <w:t>，</w:t>
      </w:r>
      <w:r>
        <w:rPr>
          <w:rFonts w:ascii="仿宋" w:hAnsi="仿宋" w:eastAsia="仿宋" w:cs="仿宋"/>
          <w:color w:val="000000" w:themeColor="text1"/>
          <w:szCs w:val="28"/>
          <w14:textFill>
            <w14:solidFill>
              <w14:schemeClr w14:val="tx1"/>
            </w14:solidFill>
          </w14:textFill>
        </w:rPr>
        <w:t xml:space="preserve"> 进一步发挥专科示范引领作用</w:t>
      </w:r>
      <w:r>
        <w:rPr>
          <w:rFonts w:hint="eastAsia" w:ascii="仿宋" w:hAnsi="仿宋" w:eastAsia="仿宋" w:cs="仿宋"/>
          <w:color w:val="000000" w:themeColor="text1"/>
          <w:szCs w:val="28"/>
          <w:lang w:eastAsia="zh-CN"/>
          <w14:textFill>
            <w14:solidFill>
              <w14:schemeClr w14:val="tx1"/>
            </w14:solidFill>
          </w14:textFill>
        </w:rPr>
        <w:t>，</w:t>
      </w:r>
      <w:r>
        <w:rPr>
          <w:rFonts w:ascii="仿宋" w:hAnsi="仿宋" w:eastAsia="仿宋" w:cs="仿宋"/>
          <w:color w:val="000000" w:themeColor="text1"/>
          <w:szCs w:val="28"/>
          <w14:textFill>
            <w14:solidFill>
              <w14:schemeClr w14:val="tx1"/>
            </w14:solidFill>
          </w14:textFill>
        </w:rPr>
        <w:t xml:space="preserve"> 提升眼病防治水平。目前眼科配备了离子导入仪，</w:t>
      </w:r>
      <w:r>
        <w:rPr>
          <w:rFonts w:hint="eastAsia" w:ascii="仿宋" w:hAnsi="仿宋" w:eastAsia="仿宋" w:cs="仿宋"/>
          <w:color w:val="000000" w:themeColor="text1"/>
          <w:szCs w:val="28"/>
          <w:lang w:eastAsia="zh-CN"/>
          <w14:textFill>
            <w14:solidFill>
              <w14:schemeClr w14:val="tx1"/>
            </w14:solidFill>
          </w14:textFill>
        </w:rPr>
        <w:t>雾化</w:t>
      </w:r>
      <w:r>
        <w:rPr>
          <w:rFonts w:ascii="仿宋" w:hAnsi="仿宋" w:eastAsia="仿宋" w:cs="仿宋"/>
          <w:color w:val="000000" w:themeColor="text1"/>
          <w:szCs w:val="28"/>
          <w14:textFill>
            <w14:solidFill>
              <w14:schemeClr w14:val="tx1"/>
            </w14:solidFill>
          </w14:textFill>
        </w:rPr>
        <w:t>熏蒸仪、强脉冲激光治疗仪、氦氖激光治疗仪，培训中西医诊疗人才，将中医诊疗服务融入眼专科特色治疗。目前开展了手指点穴、耳穴压豆、中药熏蒸、离子导入、热奄包等治疗，治疗的眼科疾病有：轻、中度干眼症、年龄相关性黄斑变性、糖尿病视网膜病变、缺血性视神经病变、视神经萎缩、弱视等疾病。2024年眼科中医诊疗量以及中医住院人数较往年提升11.29%。</w:t>
      </w:r>
    </w:p>
    <w:p w14:paraId="28D7B9D7">
      <w:pPr>
        <w:autoSpaceDE w:val="0"/>
        <w:spacing w:before="100" w:beforeAutospacing="1" w:after="100" w:afterAutospacing="1" w:line="600" w:lineRule="exact"/>
        <w:ind w:firstLine="562"/>
        <w:jc w:val="left"/>
        <w:rPr>
          <w:rFonts w:ascii="仿宋" w:hAnsi="仿宋" w:eastAsia="仿宋" w:cs="仿宋"/>
          <w:color w:val="000000" w:themeColor="text1"/>
          <w:szCs w:val="28"/>
          <w14:textFill>
            <w14:solidFill>
              <w14:schemeClr w14:val="tx1"/>
            </w14:solidFill>
          </w14:textFill>
        </w:rPr>
      </w:pPr>
      <w:r>
        <w:rPr>
          <w:rFonts w:ascii="仿宋" w:hAnsi="仿宋" w:eastAsia="仿宋" w:cs="仿宋"/>
          <w:b/>
          <w:bCs/>
          <w:color w:val="000000" w:themeColor="text1"/>
          <w:szCs w:val="28"/>
          <w14:textFill>
            <w14:solidFill>
              <w14:schemeClr w14:val="tx1"/>
            </w14:solidFill>
          </w14:textFill>
        </w:rPr>
        <w:t>2.</w:t>
      </w:r>
      <w:r>
        <w:rPr>
          <w:rFonts w:hint="eastAsia" w:ascii="仿宋" w:hAnsi="仿宋" w:eastAsia="仿宋" w:cs="仿宋"/>
          <w:b/>
          <w:bCs/>
          <w:color w:val="000000" w:themeColor="text1"/>
          <w:szCs w:val="28"/>
          <w14:textFill>
            <w14:solidFill>
              <w14:schemeClr w14:val="tx1"/>
            </w14:solidFill>
          </w14:textFill>
        </w:rPr>
        <w:t>主要</w:t>
      </w:r>
      <w:r>
        <w:rPr>
          <w:rFonts w:ascii="仿宋" w:hAnsi="仿宋" w:eastAsia="仿宋" w:cs="仿宋"/>
          <w:b/>
          <w:bCs/>
          <w:color w:val="000000" w:themeColor="text1"/>
          <w:szCs w:val="28"/>
          <w14:textFill>
            <w14:solidFill>
              <w14:schemeClr w14:val="tx1"/>
            </w14:solidFill>
          </w14:textFill>
        </w:rPr>
        <w:t>经验总结</w:t>
      </w:r>
      <w:r>
        <w:rPr>
          <w:rFonts w:ascii="仿宋" w:hAnsi="仿宋" w:eastAsia="仿宋" w:cs="仿宋"/>
          <w:color w:val="000000" w:themeColor="text1"/>
          <w:szCs w:val="28"/>
          <w14:textFill>
            <w14:solidFill>
              <w14:schemeClr w14:val="tx1"/>
            </w14:solidFill>
          </w14:textFill>
        </w:rPr>
        <w:t>：坚持“中西医并重”，强化部门协同；以需求为导向，突出地域特色和民族医药优势；发挥试点示范作用，形成可复制推广模式。</w:t>
      </w:r>
    </w:p>
    <w:p w14:paraId="34732E0A">
      <w:pPr>
        <w:pStyle w:val="3"/>
        <w:ind w:firstLine="0" w:firstLineChars="0"/>
        <w:rPr>
          <w:rFonts w:ascii="仿宋" w:hAnsi="仿宋" w:eastAsia="仿宋"/>
          <w:color w:val="000000" w:themeColor="text1"/>
          <w:lang w:bidi="en-US"/>
          <w14:textFill>
            <w14:solidFill>
              <w14:schemeClr w14:val="tx1"/>
            </w14:solidFill>
          </w14:textFill>
        </w:rPr>
      </w:pPr>
      <w:bookmarkStart w:id="67" w:name="_Toc165277258"/>
      <w:r>
        <w:rPr>
          <w:rFonts w:hint="eastAsia" w:ascii="仿宋" w:hAnsi="仿宋" w:eastAsia="仿宋"/>
          <w:color w:val="000000" w:themeColor="text1"/>
          <w:lang w:bidi="en-US"/>
          <w14:textFill>
            <w14:solidFill>
              <w14:schemeClr w14:val="tx1"/>
            </w14:solidFill>
          </w14:textFill>
        </w:rPr>
        <w:t>（二）存在的问题及原因分析</w:t>
      </w:r>
      <w:bookmarkEnd w:id="67"/>
    </w:p>
    <w:p w14:paraId="577E82D0">
      <w:pPr>
        <w:pStyle w:val="2"/>
        <w:spacing w:before="0" w:after="0" w:line="560" w:lineRule="exact"/>
        <w:ind w:firstLine="560"/>
        <w:jc w:val="left"/>
        <w:rPr>
          <w:rFonts w:ascii="仿宋_GB2312"/>
          <w:b w:val="0"/>
          <w:bCs w:val="0"/>
          <w:color w:val="000000" w:themeColor="text1"/>
          <w:kern w:val="2"/>
          <w:sz w:val="28"/>
          <w:szCs w:val="28"/>
          <w14:textFill>
            <w14:solidFill>
              <w14:schemeClr w14:val="tx1"/>
            </w14:solidFill>
          </w14:textFill>
        </w:rPr>
      </w:pPr>
      <w:bookmarkStart w:id="68" w:name="_Toc67911620"/>
      <w:bookmarkStart w:id="69" w:name="_Toc165277259"/>
      <w:bookmarkStart w:id="70" w:name="_Toc67911619"/>
      <w:r>
        <w:rPr>
          <w:rFonts w:hint="eastAsia" w:ascii="仿宋_GB2312"/>
          <w:b w:val="0"/>
          <w:bCs w:val="0"/>
          <w:color w:val="000000" w:themeColor="text1"/>
          <w:kern w:val="2"/>
          <w:sz w:val="28"/>
          <w:szCs w:val="28"/>
          <w14:textFill>
            <w14:solidFill>
              <w14:schemeClr w14:val="tx1"/>
            </w14:solidFill>
          </w14:textFill>
        </w:rPr>
        <w:t xml:space="preserve">中医药高层次人才队伍短缺：人才引进政策吸引力不足，缺乏中医药领军人才、复合型人才及高层次实用型人才，继续教育覆盖不足，医务人员中医药技能培训机会有限。   </w:t>
      </w:r>
    </w:p>
    <w:p w14:paraId="06611D66">
      <w:pPr>
        <w:pStyle w:val="2"/>
        <w:spacing w:before="0" w:after="0" w:line="560" w:lineRule="exact"/>
        <w:ind w:firstLine="560"/>
        <w:jc w:val="left"/>
        <w:rPr>
          <w:rFonts w:ascii="仿宋_GB2312"/>
          <w:b w:val="0"/>
          <w:bCs w:val="0"/>
          <w:color w:val="000000" w:themeColor="text1"/>
          <w:kern w:val="2"/>
          <w:sz w:val="28"/>
          <w:szCs w:val="28"/>
          <w14:textFill>
            <w14:solidFill>
              <w14:schemeClr w14:val="tx1"/>
            </w14:solidFill>
          </w14:textFill>
        </w:rPr>
      </w:pPr>
      <w:r>
        <w:rPr>
          <w:rFonts w:hint="eastAsia" w:ascii="仿宋_GB2312"/>
          <w:b w:val="0"/>
          <w:bCs w:val="0"/>
          <w:color w:val="000000" w:themeColor="text1"/>
          <w:kern w:val="2"/>
          <w:sz w:val="28"/>
          <w:szCs w:val="28"/>
          <w14:textFill>
            <w14:solidFill>
              <w14:schemeClr w14:val="tx1"/>
            </w14:solidFill>
          </w14:textFill>
        </w:rPr>
        <w:t>科研创新能力弱：中医药科研投入不足，中医药循证医学研究滞后，科技成果转化率低。</w:t>
      </w:r>
    </w:p>
    <w:p w14:paraId="44B4F0D8">
      <w:pPr>
        <w:pStyle w:val="2"/>
        <w:spacing w:before="0" w:after="0" w:line="560" w:lineRule="exact"/>
        <w:ind w:firstLine="560"/>
        <w:jc w:val="left"/>
        <w:rPr>
          <w:rFonts w:ascii="仿宋_GB2312"/>
          <w:b w:val="0"/>
          <w:bCs w:val="0"/>
          <w:color w:val="000000" w:themeColor="text1"/>
          <w:kern w:val="2"/>
          <w:sz w:val="28"/>
          <w:szCs w:val="28"/>
          <w14:textFill>
            <w14:solidFill>
              <w14:schemeClr w14:val="tx1"/>
            </w14:solidFill>
          </w14:textFill>
        </w:rPr>
      </w:pPr>
      <w:r>
        <w:rPr>
          <w:rFonts w:hint="eastAsia" w:ascii="仿宋_GB2312"/>
          <w:b w:val="0"/>
          <w:bCs w:val="0"/>
          <w:color w:val="000000" w:themeColor="text1"/>
          <w:kern w:val="2"/>
          <w:sz w:val="28"/>
          <w:szCs w:val="28"/>
          <w14:textFill>
            <w14:solidFill>
              <w14:schemeClr w14:val="tx1"/>
            </w14:solidFill>
          </w14:textFill>
        </w:rPr>
        <w:t>中西医结合存在政策壁垒：中医辨证与西医诊断标准尚未有效融合，西医主导的医疗体系中，中医药疗法常被边缘化。眼科、耳鼻喉医师对传统理论的掌握程度参差不齐，临床中更依赖西医诊疗模式。医保支付对中医药项目覆盖不足，患者接受度低。</w:t>
      </w:r>
    </w:p>
    <w:p w14:paraId="1B1C5629">
      <w:pPr>
        <w:pStyle w:val="2"/>
        <w:spacing w:before="0" w:after="0" w:line="560" w:lineRule="exact"/>
        <w:ind w:firstLine="560"/>
        <w:jc w:val="left"/>
        <w:rPr>
          <w:rFonts w:ascii="仿宋_GB2312"/>
          <w:b w:val="0"/>
          <w:bCs w:val="0"/>
          <w:color w:val="000000" w:themeColor="text1"/>
          <w:kern w:val="2"/>
          <w:sz w:val="28"/>
          <w:szCs w:val="28"/>
          <w14:textFill>
            <w14:solidFill>
              <w14:schemeClr w14:val="tx1"/>
            </w14:solidFill>
          </w14:textFill>
        </w:rPr>
      </w:pPr>
      <w:r>
        <w:rPr>
          <w:rFonts w:hint="eastAsia" w:ascii="仿宋_GB2312"/>
          <w:b w:val="0"/>
          <w:bCs w:val="0"/>
          <w:color w:val="000000" w:themeColor="text1"/>
          <w:kern w:val="2"/>
          <w:sz w:val="28"/>
          <w:szCs w:val="28"/>
          <w14:textFill>
            <w14:solidFill>
              <w14:schemeClr w14:val="tx1"/>
            </w14:solidFill>
          </w14:textFill>
        </w:rPr>
        <w:t>管理制度不健全，项目实施的监管力度不够，政策执行落差大：尽管国家和自治区出台相关中医药扶持政策，但落实中仍存在“重西轻中”的资源配置倾向，在执行时，因资源不足或重视度低而流于形式。缺乏针对中医药项目的专项管理办法，部分工作依赖通用性政策，难以精准匹配需求。</w:t>
      </w:r>
    </w:p>
    <w:p w14:paraId="21166DAD">
      <w:pPr>
        <w:pStyle w:val="2"/>
        <w:spacing w:before="0" w:after="0" w:line="560" w:lineRule="exact"/>
        <w:ind w:firstLine="560"/>
        <w:jc w:val="left"/>
        <w:rPr>
          <w:rFonts w:ascii="仿宋_GB2312"/>
          <w:b w:val="0"/>
          <w:bCs w:val="0"/>
          <w:color w:val="000000" w:themeColor="text1"/>
          <w:kern w:val="2"/>
          <w:sz w:val="28"/>
          <w:szCs w:val="28"/>
          <w14:textFill>
            <w14:solidFill>
              <w14:schemeClr w14:val="tx1"/>
            </w14:solidFill>
          </w14:textFill>
        </w:rPr>
      </w:pPr>
      <w:r>
        <w:rPr>
          <w:rFonts w:hint="eastAsia" w:ascii="仿宋_GB2312"/>
          <w:b w:val="0"/>
          <w:bCs w:val="0"/>
          <w:color w:val="000000" w:themeColor="text1"/>
          <w:kern w:val="2"/>
          <w:sz w:val="28"/>
          <w:szCs w:val="28"/>
          <w14:textFill>
            <w14:solidFill>
              <w14:schemeClr w14:val="tx1"/>
            </w14:solidFill>
          </w14:textFill>
        </w:rPr>
        <w:t xml:space="preserve">权责划分模糊，多部门协同机制不畅，存在“多头管理、责任推诿”现象。项目资金使用、技术传承效果等缺乏动态跟踪评估，部分项目“重立项、轻落实”。 </w:t>
      </w:r>
    </w:p>
    <w:p w14:paraId="0C077ECA">
      <w:pPr>
        <w:pStyle w:val="2"/>
        <w:spacing w:line="560" w:lineRule="exact"/>
        <w:ind w:firstLine="560"/>
        <w:jc w:val="left"/>
        <w:rPr>
          <w:rFonts w:ascii="仿宋" w:hAnsi="仿宋" w:eastAsia="仿宋"/>
          <w:color w:val="000000" w:themeColor="text1"/>
          <w:sz w:val="36"/>
          <w:szCs w:val="36"/>
          <w:lang w:bidi="en-US"/>
          <w14:textFill>
            <w14:solidFill>
              <w14:schemeClr w14:val="tx1"/>
            </w14:solidFill>
          </w14:textFill>
        </w:rPr>
      </w:pPr>
      <w:r>
        <w:rPr>
          <w:rFonts w:hint="eastAsia" w:ascii="仿宋_GB2312"/>
          <w:b w:val="0"/>
          <w:bCs w:val="0"/>
          <w:color w:val="000000" w:themeColor="text1"/>
          <w:kern w:val="2"/>
          <w:sz w:val="28"/>
          <w:szCs w:val="28"/>
          <w14:textFill>
            <w14:solidFill>
              <w14:schemeClr w14:val="tx1"/>
            </w14:solidFill>
          </w14:textFill>
        </w:rPr>
        <w:t xml:space="preserve"> </w:t>
      </w:r>
      <w:r>
        <w:rPr>
          <w:rFonts w:hint="eastAsia" w:ascii="仿宋" w:hAnsi="仿宋" w:eastAsia="仿宋"/>
          <w:color w:val="000000" w:themeColor="text1"/>
          <w:sz w:val="36"/>
          <w:szCs w:val="36"/>
          <w:lang w:bidi="en-US"/>
          <w14:textFill>
            <w14:solidFill>
              <w14:schemeClr w14:val="tx1"/>
            </w14:solidFill>
          </w14:textFill>
        </w:rPr>
        <w:t xml:space="preserve"> 六、有关建议</w:t>
      </w:r>
      <w:bookmarkEnd w:id="68"/>
      <w:bookmarkEnd w:id="69"/>
    </w:p>
    <w:p w14:paraId="5A38DCCE">
      <w:pPr>
        <w:pStyle w:val="2"/>
        <w:spacing w:line="560" w:lineRule="exact"/>
        <w:ind w:firstLine="560"/>
        <w:jc w:val="left"/>
        <w:rPr>
          <w:rFonts w:ascii="仿宋_GB2312"/>
          <w:b w:val="0"/>
          <w:bCs w:val="0"/>
          <w:color w:val="000000" w:themeColor="text1"/>
          <w:kern w:val="2"/>
          <w:sz w:val="28"/>
          <w:szCs w:val="28"/>
          <w14:textFill>
            <w14:solidFill>
              <w14:schemeClr w14:val="tx1"/>
            </w14:solidFill>
          </w14:textFill>
        </w:rPr>
      </w:pPr>
      <w:bookmarkStart w:id="71" w:name="_Toc165277260"/>
      <w:r>
        <w:rPr>
          <w:rFonts w:hint="eastAsia" w:ascii="仿宋_GB2312"/>
          <w:b w:val="0"/>
          <w:bCs w:val="0"/>
          <w:color w:val="000000" w:themeColor="text1"/>
          <w:kern w:val="2"/>
          <w:sz w:val="28"/>
          <w:szCs w:val="28"/>
          <w14:textFill>
            <w14:solidFill>
              <w14:schemeClr w14:val="tx1"/>
            </w14:solidFill>
          </w14:textFill>
        </w:rPr>
        <w:t>绩效管理贯穿项目实施全生命周期，对项目发展方向具有战略指导意义：绩效指标作为绩效目标的具体量化体现，在项目各实施阶段发挥着考核评估、过程监督与发展导向的三重作用。然而，由于现行系统基于财务体系架构，当前绩效考核工作主要由财务部门主导推进，在业务适配性方面存在明显局限，导致管理效能提升进程受阻。建议重点完善面向业务部门的专项考核机制，构建业财融合的绩效管理体系。</w:t>
      </w:r>
    </w:p>
    <w:p w14:paraId="5123AA2C">
      <w:pPr>
        <w:pStyle w:val="2"/>
        <w:spacing w:line="560" w:lineRule="exact"/>
        <w:ind w:firstLine="560"/>
        <w:jc w:val="left"/>
        <w:rPr>
          <w:rFonts w:ascii="仿宋_GB2312"/>
          <w:b w:val="0"/>
          <w:bCs w:val="0"/>
          <w:color w:val="000000" w:themeColor="text1"/>
          <w:kern w:val="2"/>
          <w:sz w:val="28"/>
          <w:szCs w:val="28"/>
          <w14:textFill>
            <w14:solidFill>
              <w14:schemeClr w14:val="tx1"/>
            </w14:solidFill>
          </w14:textFill>
        </w:rPr>
      </w:pPr>
      <w:r>
        <w:rPr>
          <w:rFonts w:hint="eastAsia" w:ascii="仿宋_GB2312"/>
          <w:b w:val="0"/>
          <w:bCs w:val="0"/>
          <w:color w:val="000000" w:themeColor="text1"/>
          <w:kern w:val="2"/>
          <w:sz w:val="28"/>
          <w:szCs w:val="28"/>
          <w14:textFill>
            <w14:solidFill>
              <w14:schemeClr w14:val="tx1"/>
            </w14:solidFill>
          </w14:textFill>
        </w:rPr>
        <w:t>培养中医药高层次人才：引进中医药领军人才，推动</w:t>
      </w:r>
      <w:r>
        <w:rPr>
          <w:rFonts w:ascii="仿宋_GB2312"/>
          <w:b w:val="0"/>
          <w:bCs w:val="0"/>
          <w:color w:val="000000" w:themeColor="text1"/>
          <w:kern w:val="2"/>
          <w:sz w:val="28"/>
          <w:szCs w:val="28"/>
          <w14:textFill>
            <w14:solidFill>
              <w14:schemeClr w14:val="tx1"/>
            </w14:solidFill>
          </w14:textFill>
        </w:rPr>
        <w:t>西医学习中医专项</w:t>
      </w:r>
      <w:r>
        <w:rPr>
          <w:rFonts w:hint="eastAsia" w:ascii="仿宋_GB2312"/>
          <w:b w:val="0"/>
          <w:bCs w:val="0"/>
          <w:color w:val="000000" w:themeColor="text1"/>
          <w:kern w:val="2"/>
          <w:sz w:val="28"/>
          <w:szCs w:val="28"/>
          <w14:textFill>
            <w14:solidFill>
              <w14:schemeClr w14:val="tx1"/>
            </w14:solidFill>
          </w14:textFill>
        </w:rPr>
        <w:t>，</w:t>
      </w:r>
      <w:r>
        <w:rPr>
          <w:rFonts w:ascii="仿宋_GB2312"/>
          <w:b w:val="0"/>
          <w:bCs w:val="0"/>
          <w:color w:val="000000" w:themeColor="text1"/>
          <w:kern w:val="2"/>
          <w:sz w:val="28"/>
          <w:szCs w:val="28"/>
          <w14:textFill>
            <w14:solidFill>
              <w14:schemeClr w14:val="tx1"/>
            </w14:solidFill>
          </w14:textFill>
        </w:rPr>
        <w:t>培养中西医结合</w:t>
      </w:r>
      <w:r>
        <w:rPr>
          <w:rFonts w:hint="eastAsia" w:ascii="仿宋_GB2312"/>
          <w:b w:val="0"/>
          <w:bCs w:val="0"/>
          <w:color w:val="000000" w:themeColor="text1"/>
          <w:kern w:val="2"/>
          <w:sz w:val="28"/>
          <w:szCs w:val="28"/>
          <w14:textFill>
            <w14:solidFill>
              <w14:schemeClr w14:val="tx1"/>
            </w14:solidFill>
          </w14:textFill>
        </w:rPr>
        <w:t>复合型人才。</w:t>
      </w:r>
    </w:p>
    <w:p w14:paraId="443BCCC2">
      <w:pPr>
        <w:pStyle w:val="2"/>
        <w:spacing w:line="560" w:lineRule="exact"/>
        <w:ind w:firstLine="560"/>
        <w:jc w:val="left"/>
        <w:rPr>
          <w:rFonts w:hint="eastAsia" w:ascii="仿宋_GB2312"/>
          <w:b w:val="0"/>
          <w:bCs w:val="0"/>
          <w:color w:val="000000" w:themeColor="text1"/>
          <w:kern w:val="2"/>
          <w:sz w:val="28"/>
          <w:szCs w:val="28"/>
          <w14:textFill>
            <w14:solidFill>
              <w14:schemeClr w14:val="tx1"/>
            </w14:solidFill>
          </w14:textFill>
        </w:rPr>
      </w:pPr>
      <w:r>
        <w:rPr>
          <w:rFonts w:hint="eastAsia" w:ascii="仿宋_GB2312"/>
          <w:b w:val="0"/>
          <w:bCs w:val="0"/>
          <w:color w:val="000000" w:themeColor="text1"/>
          <w:kern w:val="2"/>
          <w:sz w:val="28"/>
          <w:szCs w:val="28"/>
          <w14:textFill>
            <w14:solidFill>
              <w14:schemeClr w14:val="tx1"/>
            </w14:solidFill>
          </w14:textFill>
        </w:rPr>
        <w:t>完善</w:t>
      </w:r>
      <w:r>
        <w:rPr>
          <w:rFonts w:ascii="仿宋_GB2312"/>
          <w:b w:val="0"/>
          <w:bCs w:val="0"/>
          <w:color w:val="000000" w:themeColor="text1"/>
          <w:kern w:val="2"/>
          <w:sz w:val="28"/>
          <w:szCs w:val="28"/>
          <w14:textFill>
            <w14:solidFill>
              <w14:schemeClr w14:val="tx1"/>
            </w14:solidFill>
          </w14:textFill>
        </w:rPr>
        <w:t>中医药项目</w:t>
      </w:r>
      <w:r>
        <w:rPr>
          <w:rFonts w:hint="eastAsia" w:ascii="仿宋_GB2312"/>
          <w:b w:val="0"/>
          <w:bCs w:val="0"/>
          <w:color w:val="000000" w:themeColor="text1"/>
          <w:kern w:val="2"/>
          <w:sz w:val="28"/>
          <w:szCs w:val="28"/>
          <w14:textFill>
            <w14:solidFill>
              <w14:schemeClr w14:val="tx1"/>
            </w14:solidFill>
          </w14:textFill>
        </w:rPr>
        <w:t>管理制度，建立</w:t>
      </w:r>
      <w:r>
        <w:rPr>
          <w:rFonts w:ascii="仿宋_GB2312"/>
          <w:b w:val="0"/>
          <w:bCs w:val="0"/>
          <w:color w:val="000000" w:themeColor="text1"/>
          <w:kern w:val="2"/>
          <w:sz w:val="28"/>
          <w:szCs w:val="28"/>
          <w14:textFill>
            <w14:solidFill>
              <w14:schemeClr w14:val="tx1"/>
            </w14:solidFill>
          </w14:textFill>
        </w:rPr>
        <w:t>项目</w:t>
      </w:r>
      <w:r>
        <w:rPr>
          <w:rFonts w:hint="eastAsia" w:ascii="仿宋_GB2312"/>
          <w:b w:val="0"/>
          <w:bCs w:val="0"/>
          <w:color w:val="000000" w:themeColor="text1"/>
          <w:kern w:val="2"/>
          <w:sz w:val="28"/>
          <w:szCs w:val="28"/>
          <w14:textFill>
            <w14:solidFill>
              <w14:schemeClr w14:val="tx1"/>
            </w14:solidFill>
          </w14:textFill>
        </w:rPr>
        <w:t>动态</w:t>
      </w:r>
      <w:r>
        <w:rPr>
          <w:rFonts w:ascii="仿宋_GB2312"/>
          <w:b w:val="0"/>
          <w:bCs w:val="0"/>
          <w:color w:val="000000" w:themeColor="text1"/>
          <w:kern w:val="2"/>
          <w:sz w:val="28"/>
          <w:szCs w:val="28"/>
          <w14:textFill>
            <w14:solidFill>
              <w14:schemeClr w14:val="tx1"/>
            </w14:solidFill>
          </w14:textFill>
        </w:rPr>
        <w:t>监测体系，</w:t>
      </w:r>
      <w:r>
        <w:rPr>
          <w:rFonts w:hint="eastAsia" w:ascii="仿宋_GB2312"/>
          <w:b w:val="0"/>
          <w:bCs w:val="0"/>
          <w:color w:val="000000" w:themeColor="text1"/>
          <w:kern w:val="2"/>
          <w:sz w:val="28"/>
          <w:szCs w:val="28"/>
          <w14:textFill>
            <w14:solidFill>
              <w14:schemeClr w14:val="tx1"/>
            </w14:solidFill>
          </w14:textFill>
        </w:rPr>
        <w:t>优化</w:t>
      </w:r>
      <w:r>
        <w:rPr>
          <w:rFonts w:ascii="仿宋_GB2312"/>
          <w:b w:val="0"/>
          <w:bCs w:val="0"/>
          <w:color w:val="000000" w:themeColor="text1"/>
          <w:kern w:val="2"/>
          <w:sz w:val="28"/>
          <w:szCs w:val="28"/>
          <w14:textFill>
            <w14:solidFill>
              <w14:schemeClr w14:val="tx1"/>
            </w14:solidFill>
          </w14:textFill>
        </w:rPr>
        <w:t>医保与支付制度，</w:t>
      </w:r>
      <w:r>
        <w:rPr>
          <w:rFonts w:hint="eastAsia" w:ascii="仿宋_GB2312"/>
          <w:b w:val="0"/>
          <w:bCs w:val="0"/>
          <w:color w:val="000000" w:themeColor="text1"/>
          <w:kern w:val="2"/>
          <w:sz w:val="28"/>
          <w:szCs w:val="28"/>
          <w14:textFill>
            <w14:solidFill>
              <w14:schemeClr w14:val="tx1"/>
            </w14:solidFill>
          </w14:textFill>
        </w:rPr>
        <w:t>将</w:t>
      </w:r>
      <w:r>
        <w:rPr>
          <w:rFonts w:ascii="仿宋_GB2312"/>
          <w:b w:val="0"/>
          <w:bCs w:val="0"/>
          <w:color w:val="000000" w:themeColor="text1"/>
          <w:kern w:val="2"/>
          <w:sz w:val="28"/>
          <w:szCs w:val="28"/>
          <w14:textFill>
            <w14:solidFill>
              <w14:schemeClr w14:val="tx1"/>
            </w14:solidFill>
          </w14:textFill>
        </w:rPr>
        <w:t>针灸、推拿等非药物疗法和疗效明确的中成药纳入医保报销，探索</w:t>
      </w:r>
      <w:r>
        <w:rPr>
          <w:rFonts w:hint="eastAsia" w:ascii="仿宋_GB2312"/>
          <w:b w:val="0"/>
          <w:bCs w:val="0"/>
          <w:color w:val="000000" w:themeColor="text1"/>
          <w:kern w:val="2"/>
          <w:sz w:val="28"/>
          <w:szCs w:val="28"/>
          <w14:textFill>
            <w14:solidFill>
              <w14:schemeClr w14:val="tx1"/>
            </w14:solidFill>
          </w14:textFill>
        </w:rPr>
        <w:t>医保</w:t>
      </w:r>
      <w:r>
        <w:rPr>
          <w:rFonts w:ascii="仿宋_GB2312"/>
          <w:b w:val="0"/>
          <w:bCs w:val="0"/>
          <w:color w:val="000000" w:themeColor="text1"/>
          <w:kern w:val="2"/>
          <w:sz w:val="28"/>
          <w:szCs w:val="28"/>
          <w14:textFill>
            <w14:solidFill>
              <w14:schemeClr w14:val="tx1"/>
            </w14:solidFill>
          </w14:textFill>
        </w:rPr>
        <w:t>支付</w:t>
      </w:r>
      <w:r>
        <w:rPr>
          <w:rFonts w:hint="eastAsia" w:ascii="仿宋_GB2312"/>
          <w:b w:val="0"/>
          <w:bCs w:val="0"/>
          <w:color w:val="000000" w:themeColor="text1"/>
          <w:kern w:val="2"/>
          <w:sz w:val="28"/>
          <w:szCs w:val="28"/>
          <w14:textFill>
            <w14:solidFill>
              <w14:schemeClr w14:val="tx1"/>
            </w14:solidFill>
          </w14:textFill>
        </w:rPr>
        <w:t>新</w:t>
      </w:r>
      <w:r>
        <w:rPr>
          <w:rFonts w:ascii="仿宋_GB2312"/>
          <w:b w:val="0"/>
          <w:bCs w:val="0"/>
          <w:color w:val="000000" w:themeColor="text1"/>
          <w:kern w:val="2"/>
          <w:sz w:val="28"/>
          <w:szCs w:val="28"/>
          <w14:textFill>
            <w14:solidFill>
              <w14:schemeClr w14:val="tx1"/>
            </w14:solidFill>
          </w14:textFill>
        </w:rPr>
        <w:t>模式。</w:t>
      </w:r>
    </w:p>
    <w:p w14:paraId="3D1A18A9">
      <w:pPr>
        <w:ind w:firstLine="560"/>
        <w:rPr>
          <w:rFonts w:hint="eastAsia"/>
          <w:color w:val="000000" w:themeColor="text1"/>
          <w14:textFill>
            <w14:solidFill>
              <w14:schemeClr w14:val="tx1"/>
            </w14:solidFill>
          </w14:textFill>
        </w:rPr>
      </w:pPr>
    </w:p>
    <w:p w14:paraId="469BB242">
      <w:pPr>
        <w:pStyle w:val="2"/>
        <w:spacing w:line="560" w:lineRule="exact"/>
        <w:ind w:firstLine="723"/>
        <w:jc w:val="left"/>
        <w:rPr>
          <w:rFonts w:ascii="仿宋" w:hAnsi="仿宋" w:eastAsia="仿宋"/>
          <w:color w:val="000000" w:themeColor="text1"/>
          <w:sz w:val="36"/>
          <w:szCs w:val="36"/>
          <w:lang w:bidi="en-US"/>
          <w14:textFill>
            <w14:solidFill>
              <w14:schemeClr w14:val="tx1"/>
            </w14:solidFill>
          </w14:textFill>
        </w:rPr>
      </w:pPr>
      <w:r>
        <w:rPr>
          <w:rFonts w:hint="eastAsia" w:ascii="仿宋" w:hAnsi="仿宋" w:eastAsia="仿宋"/>
          <w:color w:val="000000" w:themeColor="text1"/>
          <w:sz w:val="36"/>
          <w:szCs w:val="36"/>
          <w:lang w:bidi="en-US"/>
          <w14:textFill>
            <w14:solidFill>
              <w14:schemeClr w14:val="tx1"/>
            </w14:solidFill>
          </w14:textFill>
        </w:rPr>
        <w:t>七、其他需要说明的问题</w:t>
      </w:r>
      <w:bookmarkEnd w:id="70"/>
      <w:bookmarkEnd w:id="71"/>
    </w:p>
    <w:p w14:paraId="6A97CF57">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lang w:eastAsia="zh-CN"/>
          <w14:textFill>
            <w14:solidFill>
              <w14:schemeClr w14:val="tx1"/>
            </w14:solidFill>
          </w14:textFill>
        </w:rPr>
        <w:t>1.</w:t>
      </w:r>
      <w:r>
        <w:rPr>
          <w:rFonts w:hint="eastAsia" w:ascii="仿宋_GB2312"/>
          <w:color w:val="000000" w:themeColor="text1"/>
          <w:szCs w:val="28"/>
          <w14:textFill>
            <w14:solidFill>
              <w14:schemeClr w14:val="tx1"/>
            </w14:solidFill>
          </w14:textFill>
        </w:rPr>
        <w:t>项目执行紧扣立项初衷</w:t>
      </w:r>
    </w:p>
    <w:p w14:paraId="77384906">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单位在项目安排上始终坚持以立项初衷为导向，确保项目实施不偏离目标。在项目规划阶段，单位对项目进行深入论证和评估，明确项目的目标、任务和预期效果。通过制定详细的项目实施方案，将项目目标分解为具体的工作任务，并落实到责任单位和责任人。</w:t>
      </w:r>
    </w:p>
    <w:p w14:paraId="1C6657A8">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在项目实施过程中，财政单位加强对项目的监督和管理。建立了定期的项目进度汇报制度，及时掌握项目进展情况。对于偏离立项初衷的行为，及时进行纠正和调整。同时，加强与项目实施单位的沟通和协调，为项目实施提供必要的支持和保障。</w:t>
      </w:r>
    </w:p>
    <w:p w14:paraId="5F0EC007">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lang w:eastAsia="zh-CN"/>
          <w14:textFill>
            <w14:solidFill>
              <w14:schemeClr w14:val="tx1"/>
            </w14:solidFill>
          </w14:textFill>
        </w:rPr>
        <w:t>2.</w:t>
      </w:r>
      <w:r>
        <w:rPr>
          <w:rFonts w:hint="eastAsia" w:ascii="仿宋_GB2312"/>
          <w:color w:val="000000" w:themeColor="text1"/>
          <w:szCs w:val="28"/>
          <w14:textFill>
            <w14:solidFill>
              <w14:schemeClr w14:val="tx1"/>
            </w14:solidFill>
          </w14:textFill>
        </w:rPr>
        <w:t>申报审核保障项目质量</w:t>
      </w:r>
    </w:p>
    <w:p w14:paraId="3556F3DE">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财政单位建立了完善的项目申报、审核机制，为项目的质量提供了有力保障。在项目申报环节，财政单位明确了申报条件和要求，规范了申报流程，确保申报项目具有可行性和必要性。同时，加强对申报材料的真实性和合法性审查，防止虚假申报和骗取财政资金的行为。</w:t>
      </w:r>
    </w:p>
    <w:p w14:paraId="5513B150">
      <w:pPr>
        <w:spacing w:line="360" w:lineRule="auto"/>
        <w:ind w:firstLine="560"/>
        <w:rPr>
          <w:rFonts w:ascii="仿宋_GB2312"/>
          <w:color w:val="000000" w:themeColor="text1"/>
          <w:szCs w:val="28"/>
          <w14:textFill>
            <w14:solidFill>
              <w14:schemeClr w14:val="tx1"/>
            </w14:solidFill>
          </w14:textFill>
        </w:rPr>
      </w:pPr>
      <w:bookmarkStart w:id="72" w:name="_GoBack"/>
      <w:r>
        <w:rPr>
          <w:rFonts w:hint="eastAsia" w:ascii="仿宋_GB2312"/>
          <w:color w:val="000000" w:themeColor="text1"/>
          <w:szCs w:val="28"/>
          <w:lang w:eastAsia="zh-CN"/>
          <w14:textFill>
            <w14:solidFill>
              <w14:schemeClr w14:val="tx1"/>
            </w14:solidFill>
          </w14:textFill>
        </w:rPr>
        <w:t>3.</w:t>
      </w:r>
      <w:bookmarkEnd w:id="72"/>
      <w:r>
        <w:rPr>
          <w:rFonts w:hint="eastAsia" w:ascii="仿宋_GB2312"/>
          <w:color w:val="000000" w:themeColor="text1"/>
          <w:szCs w:val="28"/>
          <w14:textFill>
            <w14:solidFill>
              <w14:schemeClr w14:val="tx1"/>
            </w14:solidFill>
          </w14:textFill>
        </w:rPr>
        <w:t>资金管理杜绝违规行为</w:t>
      </w:r>
    </w:p>
    <w:p w14:paraId="644BDA71">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单位高度重视项目资金的合规使用，采取了一系列措施确保资金安全。在资金管理方面，建立了严格的财务管理制度。明确了资金的使用范围、审批流程和监督机制。要求项目实施单位设立专门的项目账户，实行专款专用。加强对资金支出的审核和监管，确保每一笔资金都用于项目建设。</w:t>
      </w:r>
    </w:p>
    <w:p w14:paraId="41E7C602">
      <w:pPr>
        <w:spacing w:line="360" w:lineRule="auto"/>
        <w:ind w:firstLine="560"/>
        <w:rPr>
          <w:rFonts w:ascii="仿宋_GB2312"/>
          <w:color w:val="000000" w:themeColor="text1"/>
          <w:szCs w:val="28"/>
          <w14:textFill>
            <w14:solidFill>
              <w14:schemeClr w14:val="tx1"/>
            </w14:solidFill>
          </w14:textFill>
        </w:rPr>
      </w:pPr>
      <w:r>
        <w:rPr>
          <w:rFonts w:hint="eastAsia" w:ascii="仿宋_GB2312"/>
          <w:color w:val="000000" w:themeColor="text1"/>
          <w:szCs w:val="28"/>
          <w14:textFill>
            <w14:solidFill>
              <w14:schemeClr w14:val="tx1"/>
            </w14:solidFill>
          </w14:textFill>
        </w:rPr>
        <w:t>同时，加强对项目实施单位的财务培训和指导。提高项目实施单位的财务管理水平和合规意识。通过定期开展财务审计和监督检查，及时发现并纠正资金使用过程中存在的问题。对于违规使用资金的行为，依法依规进行严肃处理。</w:t>
      </w:r>
    </w:p>
    <w:p w14:paraId="4522F7DC">
      <w:pPr>
        <w:spacing w:line="360" w:lineRule="auto"/>
        <w:ind w:firstLine="560"/>
        <w:rPr>
          <w:rFonts w:ascii="仿宋_GB2312"/>
          <w:color w:val="000000" w:themeColor="text1"/>
          <w:szCs w:val="28"/>
          <w14:textFill>
            <w14:solidFill>
              <w14:schemeClr w14:val="tx1"/>
            </w14:solidFill>
          </w14:textFill>
        </w:rPr>
      </w:pPr>
    </w:p>
    <w:p w14:paraId="2AE751E4"/>
    <w:p w14:paraId="4DDC444C">
      <w:pPr>
        <w:spacing w:line="360" w:lineRule="auto"/>
        <w:ind w:firstLine="548" w:firstLineChars="196"/>
        <w:rPr>
          <w:rFonts w:hint="eastAsia" w:ascii="仿宋_GB2312"/>
          <w:color w:val="000000" w:themeColor="text1"/>
          <w14:textFill>
            <w14:solidFill>
              <w14:schemeClr w14:val="tx1"/>
            </w14:solidFill>
          </w14:textFill>
        </w:rPr>
      </w:pPr>
    </w:p>
    <w:p w14:paraId="63F2D99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Gungsuh">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CE71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8DD03">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B3148">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8665484"/>
    </w:sdtPr>
    <w:sdtEndPr>
      <w:rPr>
        <w:rFonts w:hint="eastAsia" w:ascii="仿宋_GB2312" w:eastAsia="仿宋_GB2312"/>
        <w:sz w:val="21"/>
        <w:szCs w:val="21"/>
      </w:rPr>
    </w:sdtEndPr>
    <w:sdtContent>
      <w:p w14:paraId="0CD46C63">
        <w:pPr>
          <w:pStyle w:val="6"/>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17</w:t>
        </w:r>
        <w:r>
          <w:rPr>
            <w:rFonts w:hint="eastAsia" w:ascii="仿宋_GB2312" w:eastAsia="仿宋_GB2312"/>
            <w:sz w:val="21"/>
            <w:szCs w:val="21"/>
          </w:rPr>
          <w:fldChar w:fldCharType="end"/>
        </w:r>
      </w:p>
    </w:sdtContent>
  </w:sdt>
  <w:p w14:paraId="285DB8E9">
    <w:pPr>
      <w:pStyle w:val="6"/>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56538D72">
      <w:pPr>
        <w:pStyle w:val="9"/>
        <w:ind w:firstLine="0" w:firstLineChars="0"/>
        <w:jc w:val="both"/>
        <w:rPr>
          <w:rFonts w:ascii="仿宋_GB2312"/>
        </w:rPr>
      </w:pPr>
      <w:r>
        <w:rPr>
          <w:rStyle w:val="15"/>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415111CD">
      <w:pPr>
        <w:pStyle w:val="9"/>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B93CE">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4F25D">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72C59">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8ED35">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4B374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footer"/>
    <w:basedOn w:val="1"/>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8">
    <w:name w:val="toc 1"/>
    <w:basedOn w:val="1"/>
    <w:next w:val="1"/>
    <w:unhideWhenUsed/>
    <w:qFormat/>
    <w:uiPriority w:val="39"/>
  </w:style>
  <w:style w:type="paragraph" w:styleId="9">
    <w:name w:val="footnote text"/>
    <w:basedOn w:val="1"/>
    <w:semiHidden/>
    <w:unhideWhenUsed/>
    <w:qFormat/>
    <w:uiPriority w:val="99"/>
    <w:pPr>
      <w:snapToGrid w:val="0"/>
      <w:jc w:val="left"/>
    </w:pPr>
    <w:rPr>
      <w:sz w:val="18"/>
      <w:szCs w:val="18"/>
    </w:rPr>
  </w:style>
  <w:style w:type="paragraph" w:styleId="10">
    <w:name w:val="toc 2"/>
    <w:basedOn w:val="1"/>
    <w:next w:val="1"/>
    <w:unhideWhenUsed/>
    <w:qFormat/>
    <w:uiPriority w:val="39"/>
    <w:pPr>
      <w:ind w:left="420" w:leftChars="200"/>
    </w:pPr>
  </w:style>
  <w:style w:type="table" w:styleId="12">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Hyperlink"/>
    <w:basedOn w:val="13"/>
    <w:unhideWhenUsed/>
    <w:qFormat/>
    <w:uiPriority w:val="99"/>
    <w:rPr>
      <w:color w:val="0026E5" w:themeColor="hyperlink"/>
      <w:u w:val="single"/>
      <w14:textFill>
        <w14:solidFill>
          <w14:schemeClr w14:val="hlink"/>
        </w14:solidFill>
      </w14:textFill>
    </w:rPr>
  </w:style>
  <w:style w:type="character" w:styleId="15">
    <w:name w:val="footnote reference"/>
    <w:basedOn w:val="13"/>
    <w:semiHidden/>
    <w:unhideWhenUsed/>
    <w:qFormat/>
    <w:uiPriority w:val="99"/>
    <w:rPr>
      <w:vertAlign w:val="superscript"/>
    </w:rPr>
  </w:style>
  <w:style w:type="paragraph" w:customStyle="1" w:styleId="16">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E54A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76A00AED7F08498E92F1AAAC345B5739_13</vt:lpwstr>
  </property>
  <property fmtid="{D5CDD505-2E9C-101B-9397-08002B2CF9AE}" pid="4" name="KSOTemplateDocerSaveRecord">
    <vt:lpwstr>eyJoZGlkIjoiOWUxM2JkN2M3MzU5OGUwMzMwOGY0MGUwM2M5YWRjNjEiLCJ1c2VySWQiOiI0NTYxNzIzMjMifQ==</vt:lpwstr>
  </property>
</Properties>
</file>

<file path=customXml/itemProps1.xml><?xml version="1.0" encoding="utf-8"?>
<ds:datastoreItem xmlns:ds="http://schemas.openxmlformats.org/officeDocument/2006/customXml" ds:itemID="{f75af56e-861b-4cb1-8a06-11fd6da9f416}">
  <ds:schemaRefs/>
</ds:datastoreItem>
</file>

<file path=docProps/app.xml><?xml version="1.0" encoding="utf-8"?>
<Properties xmlns="http://schemas.openxmlformats.org/officeDocument/2006/extended-properties" xmlns:vt="http://schemas.openxmlformats.org/officeDocument/2006/docPropsVTypes">
  <Template>Normal.dotm</Template>
  <Pages>39</Pages>
  <Words>16705</Words>
  <Characters>17313</Characters>
  <Lines>0</Lines>
  <Paragraphs>0</Paragraphs>
  <TotalTime>17</TotalTime>
  <ScaleCrop>false</ScaleCrop>
  <LinksUpToDate>false</LinksUpToDate>
  <CharactersWithSpaces>17475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2025-05-13T03:12:00Z</dcterms:created>
  <dc:creator>天天</dc:creator>
  <cp:lastModifiedBy>杜泰成</cp:lastModifiedBy>
  <dcterms:modified xsi:type="dcterms:W3CDTF">2025-09-23T11:28:10Z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76A00AED7F08498E92F1AAAC345B5739_13</vt:lpwstr>
  </property>
  <property fmtid="{D5CDD505-2E9C-101B-9397-08002B2CF9AE}" pid="4" name="KSOTemplateDocerSaveRecord">
    <vt:lpwstr>eyJoZGlkIjoiMmEzMzEwMGFmMjRlYzI5NDk1MjI3MjFkZTQxOTNlNTUiLCJ1c2VySWQiOiIzNTUxODMwODkifQ==</vt:lpwstr>
  </property>
</Properties>
</file>